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7B190" w14:textId="687874C2" w:rsidR="00000000" w:rsidRDefault="00845E6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0" allowOverlap="1" wp14:anchorId="0019E9BF" wp14:editId="43A33D6E">
            <wp:simplePos x="0" y="0"/>
            <wp:positionH relativeFrom="column">
              <wp:posOffset>137160</wp:posOffset>
            </wp:positionH>
            <wp:positionV relativeFrom="paragraph">
              <wp:posOffset>1371600</wp:posOffset>
            </wp:positionV>
            <wp:extent cx="5481320" cy="3811270"/>
            <wp:effectExtent l="0" t="0" r="508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5A9">
        <w:t>Mike Mathias</w:t>
      </w:r>
    </w:p>
    <w:p w14:paraId="6E13C08B" w14:textId="77777777" w:rsidR="00000000" w:rsidRDefault="009C65A9">
      <w:r>
        <w:t>Decision Making</w:t>
      </w:r>
    </w:p>
    <w:p w14:paraId="06CE8F88" w14:textId="77777777" w:rsidR="00000000" w:rsidRDefault="009C65A9">
      <w:r>
        <w:t>Assignment 2</w:t>
      </w:r>
    </w:p>
    <w:p w14:paraId="3D6511C6" w14:textId="77777777" w:rsidR="00000000" w:rsidRDefault="009C65A9"/>
    <w:p w14:paraId="6967A9B3" w14:textId="77777777" w:rsidR="00000000" w:rsidRDefault="009C65A9">
      <w:r>
        <w:t>The market share example I created corresponds to my current employer.  I work for American Eagle Outfitters and decided to provide an example including AE and two of our major competitors, Abercrombie &amp; Fitch an</w:t>
      </w:r>
      <w:r>
        <w:t>d Pacific Sunwear.  Below, you can see the clusters and nodes that I believe to be the major factors in estimating the market share of these three competitors.</w:t>
      </w:r>
    </w:p>
    <w:p w14:paraId="48E630E3" w14:textId="77777777" w:rsidR="00000000" w:rsidRDefault="009C65A9"/>
    <w:p w14:paraId="41EE4DC8" w14:textId="77777777" w:rsidR="00000000" w:rsidRDefault="009C65A9"/>
    <w:p w14:paraId="6E2AB8E9" w14:textId="77777777" w:rsidR="00000000" w:rsidRDefault="009C65A9"/>
    <w:p w14:paraId="7804B8E1" w14:textId="77777777" w:rsidR="00000000" w:rsidRDefault="009C65A9">
      <w:r>
        <w:t>The model on diskette will provide the detail of the comparisons and the results of the matri</w:t>
      </w:r>
      <w:r>
        <w:t>ces.  The synthesized results can be seen on the next page.</w:t>
      </w:r>
    </w:p>
    <w:p w14:paraId="683581DA" w14:textId="77777777" w:rsidR="00000000" w:rsidRDefault="009C65A9"/>
    <w:p w14:paraId="67C37A9C" w14:textId="77777777" w:rsidR="00000000" w:rsidRDefault="009C65A9"/>
    <w:p w14:paraId="51439A86" w14:textId="392CA629" w:rsidR="00000000" w:rsidRDefault="00845E6A">
      <w:r>
        <w:rPr>
          <w:noProof/>
        </w:rPr>
        <w:lastRenderedPageBreak/>
        <w:drawing>
          <wp:anchor distT="0" distB="0" distL="114300" distR="114300" simplePos="0" relativeHeight="251658240" behindDoc="0" locked="0" layoutInCell="0" allowOverlap="1" wp14:anchorId="7D28E86C" wp14:editId="48EFF8E8">
            <wp:simplePos x="0" y="0"/>
            <wp:positionH relativeFrom="column">
              <wp:posOffset>228600</wp:posOffset>
            </wp:positionH>
            <wp:positionV relativeFrom="paragraph">
              <wp:posOffset>806450</wp:posOffset>
            </wp:positionV>
            <wp:extent cx="4010025" cy="4305300"/>
            <wp:effectExtent l="0" t="0" r="3175" b="1270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5A9">
        <w:t xml:space="preserve">I used fiscal 2001 sales volume to compute the dollar market share associated between these three companies.  They were as follows:  </w:t>
      </w:r>
    </w:p>
    <w:p w14:paraId="298BD714" w14:textId="77777777" w:rsidR="00000000" w:rsidRDefault="009C65A9">
      <w:r>
        <w:t>AE: Sales of $1,371,899,000; relative market share of 40.1%</w:t>
      </w:r>
    </w:p>
    <w:p w14:paraId="74C6F048" w14:textId="77777777" w:rsidR="00000000" w:rsidRDefault="009C65A9">
      <w:r>
        <w:t>Abercrombie: Sales of $1,364,853,000; relative market share of 39.9%</w:t>
      </w:r>
    </w:p>
    <w:p w14:paraId="0EFCE814" w14:textId="77777777" w:rsidR="00000000" w:rsidRDefault="009C65A9">
      <w:r>
        <w:t>Pacific Sunwear: Sales of 684,800,000; relative market share of 20.0%</w:t>
      </w:r>
    </w:p>
    <w:p w14:paraId="17600CBA" w14:textId="77777777" w:rsidR="00000000" w:rsidRDefault="009C65A9"/>
    <w:p w14:paraId="5AD4FDA8" w14:textId="77777777" w:rsidR="00000000" w:rsidRDefault="009C65A9"/>
    <w:p w14:paraId="3813F7D0" w14:textId="77777777" w:rsidR="00000000" w:rsidRDefault="009C65A9">
      <w:r>
        <w:t>You can see from the synthesized results that my model was fairly close to the actual shares; 36.8% for AE vs. act</w:t>
      </w:r>
      <w:r>
        <w:t>ual of 40.1%; 40.3% for Abercrombie vs. actual of 39.9%; 22.9% for PacSun vs. actual of 20.0%.</w:t>
      </w:r>
    </w:p>
    <w:p w14:paraId="7116C1F9" w14:textId="77777777" w:rsidR="00000000" w:rsidRDefault="009C65A9"/>
    <w:p w14:paraId="111C5E61" w14:textId="77777777" w:rsidR="00000000" w:rsidRDefault="009C65A9"/>
    <w:p w14:paraId="085D5887" w14:textId="77777777" w:rsidR="009C65A9" w:rsidRDefault="009C65A9">
      <w:r>
        <w:t>SEE DISKETTE FOR OTHER MODEL DETAIL.</w:t>
      </w:r>
    </w:p>
    <w:sectPr w:rsidR="009C65A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6A"/>
    <w:rsid w:val="00845E6A"/>
    <w:rsid w:val="009C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72A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Mike Mathias</vt:lpstr>
    </vt:vector>
  </TitlesOfParts>
  <Company>American Eagle Outfitters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 Mathias</dc:title>
  <dc:subject/>
  <dc:creator>American Eagle Outfitters</dc:creator>
  <cp:keywords/>
  <dc:description/>
  <cp:lastModifiedBy>E R</cp:lastModifiedBy>
  <cp:revision>2</cp:revision>
  <dcterms:created xsi:type="dcterms:W3CDTF">2017-02-21T20:18:00Z</dcterms:created>
  <dcterms:modified xsi:type="dcterms:W3CDTF">2017-02-21T20:18:00Z</dcterms:modified>
</cp:coreProperties>
</file>