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50FEE" w14:textId="77777777" w:rsidR="00000000" w:rsidRDefault="004C24F3">
      <w:pPr>
        <w:pStyle w:val="Heading1"/>
      </w:pPr>
      <w:bookmarkStart w:id="0" w:name="_GoBack"/>
      <w:bookmarkEnd w:id="0"/>
      <w:r>
        <w:t>Determining the Market Share of Top Toy Retailers</w:t>
      </w:r>
    </w:p>
    <w:p w14:paraId="0DA0EE76" w14:textId="77777777" w:rsidR="00000000" w:rsidRDefault="004C24F3">
      <w:pPr>
        <w:rPr>
          <w:rFonts w:ascii="Arial" w:hAnsi="Arial" w:cs="Arial"/>
          <w:b/>
          <w:bCs/>
          <w:sz w:val="32"/>
        </w:rPr>
      </w:pPr>
    </w:p>
    <w:p w14:paraId="71E8E5E7" w14:textId="77777777" w:rsidR="00000000" w:rsidRDefault="004C24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SUMMARY:</w:t>
      </w:r>
    </w:p>
    <w:p w14:paraId="0EC8C23C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Author:  Rebecca Rothman</w:t>
      </w:r>
    </w:p>
    <w:p w14:paraId="46D04041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Synthesis Formula:  No formula necessary for simple network</w:t>
      </w:r>
    </w:p>
    <w:p w14:paraId="3E3DC9E4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Super Decisions File Name:  Super Decisions Toy Market Share Model.mod</w:t>
      </w:r>
    </w:p>
    <w:p w14:paraId="63770638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Type of Structure:  Simple Network</w:t>
      </w:r>
    </w:p>
    <w:p w14:paraId="68367CBD" w14:textId="77777777" w:rsidR="00000000" w:rsidRDefault="004C24F3">
      <w:pPr>
        <w:rPr>
          <w:rFonts w:ascii="Arial" w:hAnsi="Arial" w:cs="Arial"/>
        </w:rPr>
      </w:pPr>
    </w:p>
    <w:p w14:paraId="0D5C5C2B" w14:textId="77777777" w:rsidR="00000000" w:rsidRDefault="004C24F3">
      <w:pPr>
        <w:pStyle w:val="Heading2"/>
      </w:pPr>
      <w:r>
        <w:t xml:space="preserve">I.  </w:t>
      </w:r>
      <w:r>
        <w:t>The ANP Main Network</w:t>
      </w:r>
    </w:p>
    <w:p w14:paraId="2B489A9D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 xml:space="preserve">    </w:t>
      </w:r>
      <w:r>
        <w:rPr>
          <w:rFonts w:ascii="Arial" w:hAnsi="Arial" w:cs="Arial"/>
        </w:rPr>
        <w:t xml:space="preserve">Two clusters have been included to find out the market share of the top toy retailers.  These are </w:t>
      </w:r>
      <w:r>
        <w:rPr>
          <w:rFonts w:ascii="Arial" w:hAnsi="Arial" w:cs="Arial"/>
          <w:i/>
          <w:iCs/>
        </w:rPr>
        <w:t xml:space="preserve">product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  <w:iCs/>
        </w:rPr>
        <w:t xml:space="preserve">store characteristics.  </w:t>
      </w:r>
      <w:r>
        <w:rPr>
          <w:rFonts w:ascii="Arial" w:hAnsi="Arial" w:cs="Arial"/>
        </w:rPr>
        <w:t>These clusters have different characteristics or nodes.  In the product cluster, we have three el</w:t>
      </w:r>
      <w:r>
        <w:rPr>
          <w:rFonts w:ascii="Arial" w:hAnsi="Arial" w:cs="Arial"/>
        </w:rPr>
        <w:t>ements:  distribution of toys, purchasing power and variety of toys.  In the store characteristics cluster, we also have three elements:  price, number of stores and hours of operation.  The simple network is shown in the screen shot below.</w:t>
      </w:r>
    </w:p>
    <w:p w14:paraId="1B604D55" w14:textId="77777777" w:rsidR="00000000" w:rsidRDefault="004C24F3">
      <w:pPr>
        <w:rPr>
          <w:rFonts w:ascii="Arial" w:hAnsi="Arial" w:cs="Arial"/>
        </w:rPr>
      </w:pPr>
    </w:p>
    <w:p w14:paraId="5883769E" w14:textId="77777777" w:rsidR="00000000" w:rsidRDefault="004C24F3">
      <w:pPr>
        <w:rPr>
          <w:rFonts w:ascii="Arial" w:hAnsi="Arial" w:cs="Arial"/>
        </w:rPr>
      </w:pPr>
    </w:p>
    <w:p w14:paraId="466A62D7" w14:textId="33294E93" w:rsidR="00000000" w:rsidRDefault="00771707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724119CB" wp14:editId="73698BE9">
            <wp:extent cx="5486400" cy="398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4F3">
        <w:rPr>
          <w:rFonts w:ascii="Arial" w:hAnsi="Arial" w:cs="Arial"/>
        </w:rPr>
        <w:t xml:space="preserve"> </w:t>
      </w:r>
    </w:p>
    <w:p w14:paraId="7A5EAAF8" w14:textId="77777777" w:rsidR="00000000" w:rsidRDefault="004C24F3">
      <w:pPr>
        <w:rPr>
          <w:rFonts w:ascii="Arial" w:hAnsi="Arial" w:cs="Arial"/>
        </w:rPr>
      </w:pPr>
    </w:p>
    <w:p w14:paraId="1CD1D645" w14:textId="77777777" w:rsidR="00000000" w:rsidRDefault="004C24F3">
      <w:pPr>
        <w:pStyle w:val="Heading2"/>
      </w:pPr>
      <w:r>
        <w:t>II.  Over</w:t>
      </w:r>
      <w:r>
        <w:t>all Outcome</w:t>
      </w:r>
    </w:p>
    <w:p w14:paraId="3915D761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Pair-wise comparisons were done between all of the clusters and all of the nodes in order to calculate market share.   According to the results, Wal-Mart has the largest market share among the alternatives with 39.8%, Toys R US has the </w:t>
      </w:r>
      <w:r>
        <w:rPr>
          <w:rFonts w:ascii="Arial" w:hAnsi="Arial" w:cs="Arial"/>
        </w:rPr>
        <w:lastRenderedPageBreak/>
        <w:t xml:space="preserve">second </w:t>
      </w:r>
      <w:r>
        <w:rPr>
          <w:rFonts w:ascii="Arial" w:hAnsi="Arial" w:cs="Arial"/>
        </w:rPr>
        <w:t xml:space="preserve">largest market share with 33% followed by K-Mart with 15.1% and Target with 12%.  </w:t>
      </w:r>
    </w:p>
    <w:p w14:paraId="15F47490" w14:textId="77777777" w:rsidR="00000000" w:rsidRDefault="004C24F3">
      <w:pPr>
        <w:rPr>
          <w:rFonts w:ascii="Arial" w:hAnsi="Arial" w:cs="Arial"/>
        </w:rPr>
      </w:pPr>
    </w:p>
    <w:p w14:paraId="5E28875C" w14:textId="2391902E" w:rsidR="00000000" w:rsidRDefault="00771707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468768BF" wp14:editId="7EE49E15">
            <wp:extent cx="36068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DC676" w14:textId="77777777" w:rsidR="00000000" w:rsidRDefault="004C24F3">
      <w:pPr>
        <w:rPr>
          <w:rFonts w:ascii="Arial" w:hAnsi="Arial" w:cs="Arial"/>
        </w:rPr>
      </w:pPr>
    </w:p>
    <w:p w14:paraId="7E13883C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Real world results were obtained from the following link:</w:t>
      </w:r>
    </w:p>
    <w:p w14:paraId="4E5E712A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6" w:history="1">
        <w:r>
          <w:rPr>
            <w:rStyle w:val="Hyperlink"/>
            <w:rFonts w:ascii="Arial" w:hAnsi="Arial" w:cs="Arial"/>
          </w:rPr>
          <w:t>www.toy-tia.org/industry/statisti</w:t>
        </w:r>
        <w:r>
          <w:rPr>
            <w:rStyle w:val="Hyperlink"/>
            <w:rFonts w:ascii="Arial" w:hAnsi="Arial" w:cs="Arial"/>
          </w:rPr>
          <w:t>cs/topretailers.html</w:t>
        </w:r>
      </w:hyperlink>
    </w:p>
    <w:p w14:paraId="18282C68" w14:textId="77777777" w:rsidR="00000000" w:rsidRDefault="004C24F3">
      <w:pPr>
        <w:rPr>
          <w:rFonts w:ascii="Arial" w:hAnsi="Arial" w:cs="Arial"/>
        </w:rPr>
      </w:pPr>
    </w:p>
    <w:p w14:paraId="583C4495" w14:textId="77777777" w:rsidR="00000000" w:rsidRDefault="004C24F3">
      <w:pPr>
        <w:rPr>
          <w:rFonts w:ascii="Arial" w:hAnsi="Arial" w:cs="Arial"/>
        </w:rPr>
      </w:pPr>
      <w:r>
        <w:rPr>
          <w:rFonts w:ascii="Arial" w:hAnsi="Arial" w:cs="Arial"/>
        </w:rPr>
        <w:t>And show: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700"/>
        <w:gridCol w:w="1980"/>
        <w:gridCol w:w="1980"/>
      </w:tblGrid>
      <w:tr w:rsidR="00000000" w14:paraId="194830F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B1FE7D1" w14:textId="77777777" w:rsidR="00000000" w:rsidRDefault="004C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00" w:type="dxa"/>
          </w:tcPr>
          <w:p w14:paraId="320CEEAE" w14:textId="77777777" w:rsidR="00000000" w:rsidRDefault="004C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Store name</w:t>
            </w:r>
          </w:p>
        </w:tc>
        <w:tc>
          <w:tcPr>
            <w:tcW w:w="1980" w:type="dxa"/>
          </w:tcPr>
          <w:p w14:paraId="352D5411" w14:textId="77777777" w:rsidR="00000000" w:rsidRDefault="004C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</w:t>
            </w:r>
          </w:p>
        </w:tc>
        <w:tc>
          <w:tcPr>
            <w:tcW w:w="1980" w:type="dxa"/>
          </w:tcPr>
          <w:p w14:paraId="26FED543" w14:textId="77777777" w:rsidR="00000000" w:rsidRDefault="004C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Super Decisions Rank</w:t>
            </w:r>
          </w:p>
        </w:tc>
      </w:tr>
      <w:tr w:rsidR="00000000" w14:paraId="3133043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18AAA4E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00" w:type="dxa"/>
          </w:tcPr>
          <w:p w14:paraId="3FB42583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Wal-Mart</w:t>
            </w:r>
          </w:p>
        </w:tc>
        <w:tc>
          <w:tcPr>
            <w:tcW w:w="1980" w:type="dxa"/>
          </w:tcPr>
          <w:p w14:paraId="7D0FEEC0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  <w:tc>
          <w:tcPr>
            <w:tcW w:w="1980" w:type="dxa"/>
          </w:tcPr>
          <w:p w14:paraId="67473116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 w14:paraId="124DD27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0D35890D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00" w:type="dxa"/>
          </w:tcPr>
          <w:p w14:paraId="59D76DBF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Toys R US</w:t>
            </w:r>
          </w:p>
        </w:tc>
        <w:tc>
          <w:tcPr>
            <w:tcW w:w="1980" w:type="dxa"/>
          </w:tcPr>
          <w:p w14:paraId="389A10CE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16.5%</w:t>
            </w:r>
          </w:p>
        </w:tc>
        <w:tc>
          <w:tcPr>
            <w:tcW w:w="1980" w:type="dxa"/>
          </w:tcPr>
          <w:p w14:paraId="09836F34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 w14:paraId="5F09BCA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4E90F2E1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00" w:type="dxa"/>
          </w:tcPr>
          <w:p w14:paraId="29C28A0A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K-Mart</w:t>
            </w:r>
          </w:p>
        </w:tc>
        <w:tc>
          <w:tcPr>
            <w:tcW w:w="1980" w:type="dxa"/>
          </w:tcPr>
          <w:p w14:paraId="2736757B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7.4%</w:t>
            </w:r>
          </w:p>
        </w:tc>
        <w:tc>
          <w:tcPr>
            <w:tcW w:w="1980" w:type="dxa"/>
          </w:tcPr>
          <w:p w14:paraId="6F45ACF9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14:paraId="10BD7E5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13961CD2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00" w:type="dxa"/>
          </w:tcPr>
          <w:p w14:paraId="00DC5DD7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</w:t>
            </w:r>
          </w:p>
        </w:tc>
        <w:tc>
          <w:tcPr>
            <w:tcW w:w="1980" w:type="dxa"/>
          </w:tcPr>
          <w:p w14:paraId="2108A167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7.2%</w:t>
            </w:r>
          </w:p>
        </w:tc>
        <w:tc>
          <w:tcPr>
            <w:tcW w:w="1980" w:type="dxa"/>
          </w:tcPr>
          <w:p w14:paraId="6324AAE8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00000" w14:paraId="43DB55F4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14:paraId="50A532CA" w14:textId="77777777" w:rsidR="00000000" w:rsidRDefault="004C24F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C9A3F07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980" w:type="dxa"/>
          </w:tcPr>
          <w:p w14:paraId="7470F2F7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1980" w:type="dxa"/>
          </w:tcPr>
          <w:p w14:paraId="2C25DEA6" w14:textId="77777777" w:rsidR="00000000" w:rsidRDefault="004C2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included</w:t>
            </w:r>
          </w:p>
        </w:tc>
      </w:tr>
    </w:tbl>
    <w:p w14:paraId="507D4EB3" w14:textId="77777777" w:rsidR="004C24F3" w:rsidRDefault="004C24F3">
      <w:pPr>
        <w:rPr>
          <w:rFonts w:ascii="Arial" w:hAnsi="Arial" w:cs="Arial"/>
        </w:rPr>
      </w:pPr>
    </w:p>
    <w:sectPr w:rsidR="004C24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07"/>
    <w:rsid w:val="004C24F3"/>
    <w:rsid w:val="007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E19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://www.toy-tia.org/industry/statistics/topretailer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Share of Toy Sales in Top Toy Retailers</vt:lpstr>
    </vt:vector>
  </TitlesOfParts>
  <Company>MarketSource</Company>
  <LinksUpToDate>false</LinksUpToDate>
  <CharactersWithSpaces>1456</CharactersWithSpaces>
  <SharedDoc>false</SharedDoc>
  <HLinks>
    <vt:vector size="6" baseType="variant"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http://www.toy-tia.org/industry/statistics/topretailers.html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Share of Toy Sales in Top Toy Retailers</dc:title>
  <dc:subject/>
  <dc:creator>hpretail</dc:creator>
  <cp:keywords/>
  <dc:description/>
  <cp:lastModifiedBy>E R</cp:lastModifiedBy>
  <cp:revision>2</cp:revision>
  <cp:lastPrinted>2002-09-16T22:01:00Z</cp:lastPrinted>
  <dcterms:created xsi:type="dcterms:W3CDTF">2017-02-21T20:17:00Z</dcterms:created>
  <dcterms:modified xsi:type="dcterms:W3CDTF">2017-02-21T20:17:00Z</dcterms:modified>
</cp:coreProperties>
</file>