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spacing w:val="60"/>
          <w:sz w:val="36"/>
        </w:rPr>
        <w:id w:val="-2013755891"/>
        <w:docPartObj>
          <w:docPartGallery w:val="Cover Pages"/>
          <w:docPartUnique/>
        </w:docPartObj>
      </w:sdtPr>
      <w:sdtEndPr>
        <w:rPr>
          <w:rFonts w:cs="Times New Roman"/>
          <w:spacing w:val="0"/>
          <w:sz w:val="24"/>
        </w:rPr>
      </w:sdtEndPr>
      <w:sdtContent>
        <w:bookmarkStart w:id="0" w:name="_GoBack" w:displacedByCustomXml="prev"/>
        <w:bookmarkEnd w:id="0" w:displacedByCustomXml="prev"/>
        <w:p w14:paraId="68023998" w14:textId="3DE66B56" w:rsidR="00F03772" w:rsidRDefault="00F03772">
          <w:pPr>
            <w:pBdr>
              <w:top w:val="single" w:sz="18" w:space="1" w:color="5585BF"/>
              <w:bottom w:val="dotted" w:sz="4" w:space="1" w:color="5585BF"/>
            </w:pBdr>
            <w:spacing w:before="120" w:after="120"/>
            <w:jc w:val="center"/>
            <w:rPr>
              <w:rFonts w:cstheme="minorHAnsi"/>
              <w:b/>
              <w:spacing w:val="60"/>
              <w:sz w:val="36"/>
            </w:rPr>
          </w:pPr>
          <w:r>
            <w:rPr>
              <w:rFonts w:cstheme="minorHAnsi"/>
              <w:b/>
              <w:spacing w:val="60"/>
              <w:sz w:val="36"/>
            </w:rPr>
            <w:t>Should Pittsburgh Submit a Bid to Host the 2024 Summer Olympics?</w:t>
          </w:r>
        </w:p>
        <w:p w14:paraId="386859BB" w14:textId="42AB6FDF" w:rsidR="00F03772" w:rsidRDefault="00F03772">
          <w:pPr>
            <w:tabs>
              <w:tab w:val="left" w:pos="1440"/>
            </w:tabs>
            <w:ind w:left="1440" w:hanging="1440"/>
            <w:contextualSpacing/>
            <w:rPr>
              <w:rFonts w:cstheme="minorHAnsi"/>
              <w:b/>
            </w:rPr>
          </w:pPr>
          <w:r>
            <w:rPr>
              <w:rFonts w:cstheme="minorHAnsi"/>
              <w:b/>
            </w:rPr>
            <w:t>Prepared for:</w:t>
          </w:r>
          <w:r>
            <w:rPr>
              <w:rFonts w:cstheme="minorHAnsi"/>
              <w:b/>
            </w:rPr>
            <w:tab/>
          </w:r>
          <w:sdt>
            <w:sdtPr>
              <w:rPr>
                <w:rFonts w:eastAsiaTheme="majorEastAsia"/>
                <w:b/>
                <w:lang w:eastAsia="ja-JP"/>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r w:rsidR="006824B3" w:rsidRPr="006824B3">
                <w:rPr>
                  <w:rFonts w:eastAsiaTheme="majorEastAsia"/>
                  <w:b/>
                  <w:lang w:eastAsia="ja-JP"/>
                </w:rPr>
                <w:t>Decision Making in a Complex Environment</w:t>
              </w:r>
            </w:sdtContent>
          </w:sdt>
        </w:p>
        <w:p w14:paraId="5B2F3E3C" w14:textId="77777777" w:rsidR="006824B3" w:rsidRDefault="006824B3" w:rsidP="006824B3">
          <w:pPr>
            <w:tabs>
              <w:tab w:val="left" w:pos="1440"/>
            </w:tabs>
            <w:ind w:left="1440" w:hanging="1440"/>
            <w:contextualSpacing/>
            <w:rPr>
              <w:rFonts w:cstheme="minorHAnsi"/>
              <w:b/>
            </w:rPr>
          </w:pPr>
          <w:r>
            <w:rPr>
              <w:rFonts w:cstheme="minorHAnsi"/>
              <w:b/>
            </w:rPr>
            <w:t xml:space="preserve">Prepared by: </w:t>
          </w:r>
          <w:r>
            <w:rPr>
              <w:rFonts w:cstheme="minorHAnsi"/>
              <w:b/>
            </w:rPr>
            <w:tab/>
            <w:t>Erica Jurkowski</w:t>
          </w:r>
        </w:p>
        <w:p w14:paraId="3E73577E" w14:textId="45FBF5E3" w:rsidR="006824B3" w:rsidRDefault="00270C71" w:rsidP="006824B3">
          <w:pPr>
            <w:tabs>
              <w:tab w:val="left" w:pos="1440"/>
            </w:tabs>
            <w:ind w:left="1440" w:hanging="1440"/>
            <w:contextualSpacing/>
            <w:rPr>
              <w:rFonts w:cstheme="minorHAnsi"/>
              <w:b/>
            </w:rPr>
          </w:pPr>
          <w:r>
            <w:rPr>
              <w:rFonts w:cstheme="minorHAnsi"/>
              <w:b/>
            </w:rPr>
            <w:t xml:space="preserve">Date: </w:t>
          </w:r>
          <w:r w:rsidR="009B4205">
            <w:rPr>
              <w:rFonts w:cstheme="minorHAnsi"/>
              <w:b/>
            </w:rPr>
            <w:tab/>
          </w:r>
          <w:r w:rsidR="009B4205">
            <w:rPr>
              <w:rFonts w:cstheme="minorHAnsi"/>
              <w:b/>
            </w:rPr>
            <w:tab/>
          </w:r>
          <w:r>
            <w:rPr>
              <w:rFonts w:cstheme="minorHAnsi"/>
              <w:b/>
            </w:rPr>
            <w:t>April 21, 2013</w:t>
          </w:r>
        </w:p>
        <w:p w14:paraId="376AFBD4" w14:textId="41862DA7" w:rsidR="00F03772" w:rsidRDefault="00F03772" w:rsidP="006824B3">
          <w:pPr>
            <w:pBdr>
              <w:bottom w:val="single" w:sz="18" w:space="0" w:color="5790D5"/>
            </w:pBdr>
            <w:tabs>
              <w:tab w:val="left" w:pos="1440"/>
            </w:tabs>
            <w:ind w:left="1440" w:hanging="1440"/>
            <w:contextualSpacing/>
            <w:rPr>
              <w:rFonts w:cstheme="minorHAnsi"/>
              <w:b/>
            </w:rPr>
          </w:pPr>
        </w:p>
        <w:p w14:paraId="1E4BD307" w14:textId="6C554AB3" w:rsidR="00F03772" w:rsidRDefault="00F03772">
          <w:pPr>
            <w:spacing w:before="1200"/>
            <w:jc w:val="center"/>
            <w:rPr>
              <w:rFonts w:ascii="Calibri" w:hAnsi="Calibri"/>
            </w:rPr>
          </w:pPr>
          <w:r>
            <w:rPr>
              <w:rFonts w:ascii="Calibri" w:hAnsi="Calibri"/>
              <w:b/>
              <w:noProof/>
            </w:rPr>
            <w:drawing>
              <wp:inline distT="0" distB="0" distL="0" distR="0" wp14:anchorId="5DEB734E" wp14:editId="2AEF21B5">
                <wp:extent cx="4293826" cy="3224189"/>
                <wp:effectExtent l="381000" t="355600" r="329565" b="357505"/>
                <wp:docPr id="6"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descr=":From Roger - Template Images:ORDER3441351_234B0 Folder:42-16064506.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4293826" cy="3224189"/>
                        </a:xfrm>
                        <a:prstGeom prst="rect">
                          <a:avLst/>
                        </a:prstGeom>
                        <a:solidFill>
                          <a:srgbClr val="FFFFFF">
                            <a:shade val="85000"/>
                          </a:srgbClr>
                        </a:solidFill>
                        <a:ln w="114300" cap="sq">
                          <a:solidFill>
                            <a:schemeClr val="bg1"/>
                          </a:solidFill>
                          <a:miter lim="800000"/>
                        </a:ln>
                        <a:effectLst>
                          <a:outerShdw blurRad="50800" dist="63500" dir="10800000" sx="98000" sy="98000" kx="195000" ky="145000" algn="tl" rotWithShape="0">
                            <a:schemeClr val="accent1">
                              <a:lumMod val="50000"/>
                              <a:alpha val="30000"/>
                            </a:scheme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p>
        <w:p w14:paraId="38DAA0E5" w14:textId="564487F3" w:rsidR="00F03772" w:rsidRDefault="00F03772">
          <w:pPr>
            <w:spacing w:after="200"/>
            <w:rPr>
              <w:b/>
            </w:rPr>
          </w:pPr>
          <w:r>
            <w:rPr>
              <w:b/>
            </w:rPr>
            <w:br w:type="page"/>
          </w:r>
        </w:p>
      </w:sdtContent>
    </w:sdt>
    <w:p w14:paraId="6A01F433" w14:textId="77777777" w:rsidR="00F03772" w:rsidRDefault="00F03772">
      <w:pPr>
        <w:spacing w:after="200"/>
        <w:rPr>
          <w:b/>
        </w:rPr>
      </w:pPr>
    </w:p>
    <w:p w14:paraId="636AD120" w14:textId="5A84EF3B" w:rsidR="00F03772" w:rsidRPr="00F03772" w:rsidRDefault="00F03772" w:rsidP="00F03772">
      <w:pPr>
        <w:jc w:val="center"/>
        <w:rPr>
          <w:b/>
        </w:rPr>
      </w:pPr>
      <w:r w:rsidRPr="00F03772">
        <w:rPr>
          <w:b/>
        </w:rPr>
        <w:t>Table of Contents</w:t>
      </w:r>
    </w:p>
    <w:p w14:paraId="13E5A0C7" w14:textId="77777777" w:rsidR="00F03772" w:rsidRPr="00F03772" w:rsidRDefault="00F03772" w:rsidP="00F03772">
      <w:pPr>
        <w:rPr>
          <w:b/>
        </w:rPr>
      </w:pPr>
    </w:p>
    <w:p w14:paraId="6B55B833" w14:textId="34BE9E57" w:rsidR="00F03772" w:rsidRPr="00F03772" w:rsidRDefault="00F03772" w:rsidP="00F03772">
      <w:r w:rsidRPr="00F03772">
        <w:t>Abstrac</w:t>
      </w:r>
      <w:r>
        <w:t>t………………………………………………………</w:t>
      </w:r>
      <w:r w:rsidRPr="00F03772">
        <w:t>………………........</w:t>
      </w:r>
      <w:r w:rsidRPr="00F03772">
        <w:tab/>
        <w:t>2</w:t>
      </w:r>
    </w:p>
    <w:p w14:paraId="5288686C" w14:textId="77777777" w:rsidR="00F03772" w:rsidRPr="00F03772" w:rsidRDefault="00F03772" w:rsidP="00F03772"/>
    <w:p w14:paraId="561AE6A7" w14:textId="0DDA58E1" w:rsidR="00F03772" w:rsidRPr="00F03772" w:rsidRDefault="00F03772" w:rsidP="00F03772">
      <w:r w:rsidRPr="00F03772">
        <w:t>Introduction</w:t>
      </w:r>
      <w:r>
        <w:t>…………………………</w:t>
      </w:r>
      <w:r w:rsidRPr="00F03772">
        <w:t>…………………………………………......</w:t>
      </w:r>
      <w:r w:rsidRPr="00F03772">
        <w:tab/>
        <w:t>2</w:t>
      </w:r>
    </w:p>
    <w:p w14:paraId="610F7254" w14:textId="77777777" w:rsidR="00F03772" w:rsidRPr="00F03772" w:rsidRDefault="00F03772" w:rsidP="00F03772"/>
    <w:p w14:paraId="28A1DC4E" w14:textId="02B9EFD8" w:rsidR="00F03772" w:rsidRPr="00F03772" w:rsidRDefault="00F03772" w:rsidP="00F03772">
      <w:r w:rsidRPr="00F03772">
        <w:t>Methodology….................</w:t>
      </w:r>
      <w:r>
        <w:t>..............................</w:t>
      </w:r>
      <w:r w:rsidRPr="00F03772">
        <w:t>.........................................................</w:t>
      </w:r>
      <w:r w:rsidRPr="00F03772">
        <w:tab/>
        <w:t>3</w:t>
      </w:r>
    </w:p>
    <w:p w14:paraId="648D635E" w14:textId="77777777" w:rsidR="00F03772" w:rsidRPr="00F03772" w:rsidRDefault="00F03772" w:rsidP="00F03772"/>
    <w:p w14:paraId="1F29EE7C" w14:textId="663DE14F" w:rsidR="00F03772" w:rsidRPr="00F03772" w:rsidRDefault="00F03772" w:rsidP="00F03772">
      <w:r w:rsidRPr="00F03772">
        <w:t>Data………...........................................................</w:t>
      </w:r>
      <w:r>
        <w:t>........</w:t>
      </w:r>
      <w:r w:rsidRPr="00F03772">
        <w:t>...........................................</w:t>
      </w:r>
      <w:r w:rsidRPr="00F03772">
        <w:tab/>
        <w:t>4</w:t>
      </w:r>
    </w:p>
    <w:p w14:paraId="26AEBCA7" w14:textId="77777777" w:rsidR="00F03772" w:rsidRPr="00F03772" w:rsidRDefault="00F03772" w:rsidP="00F03772"/>
    <w:p w14:paraId="18880F96" w14:textId="783DBF7B" w:rsidR="00F03772" w:rsidRPr="00F03772" w:rsidRDefault="00F03772" w:rsidP="00F03772">
      <w:r w:rsidRPr="00F03772">
        <w:t>Analysis……................................................................</w:t>
      </w:r>
      <w:r>
        <w:t>..........</w:t>
      </w:r>
      <w:r w:rsidRPr="00F03772">
        <w:t>..................................</w:t>
      </w:r>
      <w:r w:rsidRPr="00F03772">
        <w:tab/>
        <w:t>13</w:t>
      </w:r>
    </w:p>
    <w:p w14:paraId="01B0BBE0" w14:textId="77777777" w:rsidR="00F03772" w:rsidRPr="00F03772" w:rsidRDefault="00F03772" w:rsidP="00F03772"/>
    <w:p w14:paraId="74243665" w14:textId="3BE44FA9" w:rsidR="00F03772" w:rsidRPr="00F03772" w:rsidRDefault="00F03772" w:rsidP="00F03772">
      <w:r w:rsidRPr="00F03772">
        <w:t>Conclusion</w:t>
      </w:r>
      <w:r>
        <w:t>…………………………………………………..…</w:t>
      </w:r>
      <w:r w:rsidR="000D3A59">
        <w:t>………………….</w:t>
      </w:r>
      <w:r w:rsidR="000D3A59">
        <w:tab/>
        <w:t>14</w:t>
      </w:r>
    </w:p>
    <w:p w14:paraId="4BAA8DEB" w14:textId="77777777" w:rsidR="00F03772" w:rsidRPr="00F03772" w:rsidRDefault="00F03772" w:rsidP="00F03772"/>
    <w:p w14:paraId="69135A8B" w14:textId="22EBAA96" w:rsidR="00F03772" w:rsidRPr="00F03772" w:rsidRDefault="00F03772" w:rsidP="00F03772">
      <w:r>
        <w:t>Bibliography……………………..</w:t>
      </w:r>
      <w:r w:rsidR="009B4205">
        <w:t>………………………………………………..</w:t>
      </w:r>
      <w:r w:rsidR="009B4205">
        <w:tab/>
        <w:t>16</w:t>
      </w:r>
    </w:p>
    <w:p w14:paraId="77062ADB" w14:textId="77777777" w:rsidR="00F03772" w:rsidRPr="00F03772" w:rsidRDefault="00F03772" w:rsidP="00F03772"/>
    <w:p w14:paraId="5C5FBA3A" w14:textId="77777777" w:rsidR="00F03772" w:rsidRDefault="00F03772" w:rsidP="00CD361B"/>
    <w:p w14:paraId="2AAE2660" w14:textId="77777777" w:rsidR="00D40394" w:rsidRDefault="00537072" w:rsidP="00D40394">
      <w:pPr>
        <w:spacing w:after="200"/>
      </w:pPr>
      <w:r>
        <w:br w:type="page"/>
      </w:r>
    </w:p>
    <w:p w14:paraId="01D4D2B9" w14:textId="7602FD39" w:rsidR="00043998" w:rsidRDefault="00607274" w:rsidP="00DD7365">
      <w:pPr>
        <w:spacing w:after="200"/>
        <w:jc w:val="both"/>
        <w:rPr>
          <w:b/>
        </w:rPr>
      </w:pPr>
      <w:r>
        <w:rPr>
          <w:b/>
        </w:rPr>
        <w:lastRenderedPageBreak/>
        <w:t>ABSTRACT</w:t>
      </w:r>
    </w:p>
    <w:p w14:paraId="38A5A26A" w14:textId="124F1153" w:rsidR="006F744A" w:rsidRDefault="006F744A" w:rsidP="00FA0564">
      <w:pPr>
        <w:spacing w:after="200"/>
        <w:jc w:val="both"/>
      </w:pPr>
      <w:r w:rsidRPr="006F744A">
        <w:t xml:space="preserve">For this paper </w:t>
      </w:r>
      <w:r>
        <w:t>I</w:t>
      </w:r>
      <w:r w:rsidRPr="006F744A">
        <w:t xml:space="preserve"> evaluated whether </w:t>
      </w:r>
      <w:r>
        <w:t>Pittsburgh should submit a bid to host the 2024 Summer Olympics.  I</w:t>
      </w:r>
      <w:r w:rsidRPr="006F744A">
        <w:t xml:space="preserve"> considered the benefits, opportunities, costs, and risks of alternative decisions </w:t>
      </w:r>
      <w:r>
        <w:t>before the games, during the games, and after he games</w:t>
      </w:r>
      <w:r w:rsidRPr="006F744A">
        <w:t xml:space="preserve">. </w:t>
      </w:r>
      <w:r w:rsidR="00134276" w:rsidRPr="00134276">
        <w:t xml:space="preserve">Of course, there are hundreds of obstacles sitting between today and Pittsburgh 2024. Primary among them </w:t>
      </w:r>
      <w:r w:rsidR="00A9698A">
        <w:t xml:space="preserve">include </w:t>
      </w:r>
      <w:r w:rsidR="00134276" w:rsidRPr="00134276">
        <w:t>housing for 16,000 athletes and officials, facilities for tennis and aquatics and about $3 billion.</w:t>
      </w:r>
      <w:r w:rsidR="00070B45">
        <w:t xml:space="preserve"> How</w:t>
      </w:r>
      <w:r w:rsidR="00A9698A">
        <w:t xml:space="preserve">ever, hosting the Olympic </w:t>
      </w:r>
      <w:proofErr w:type="gramStart"/>
      <w:r w:rsidR="00A9698A">
        <w:t>Games</w:t>
      </w:r>
      <w:proofErr w:type="gramEnd"/>
      <w:r w:rsidR="00A9698A">
        <w:t xml:space="preserve"> </w:t>
      </w:r>
      <w:r w:rsidR="00A9698A" w:rsidRPr="00A9698A">
        <w:t xml:space="preserve">can </w:t>
      </w:r>
      <w:r w:rsidR="00A9698A">
        <w:t>create</w:t>
      </w:r>
      <w:r w:rsidR="00A9698A" w:rsidRPr="00A9698A">
        <w:t xml:space="preserve"> numerous economic benefits the host c</w:t>
      </w:r>
      <w:r w:rsidR="00A9698A">
        <w:t>ity and c</w:t>
      </w:r>
      <w:r w:rsidR="00A9698A" w:rsidRPr="00A9698A">
        <w:t>ountry</w:t>
      </w:r>
      <w:r w:rsidR="00A9698A">
        <w:t>.</w:t>
      </w:r>
      <w:r w:rsidR="00A9698A" w:rsidRPr="00A9698A">
        <w:t xml:space="preserve"> </w:t>
      </w:r>
      <w:r>
        <w:t>The</w:t>
      </w:r>
      <w:r w:rsidRPr="006F744A">
        <w:t xml:space="preserve"> BOCR model and decision criteria suggested that </w:t>
      </w:r>
      <w:r>
        <w:t xml:space="preserve">Pittsburgh should </w:t>
      </w:r>
      <w:r w:rsidR="00A9698A">
        <w:t xml:space="preserve">“Go For Gold” and </w:t>
      </w:r>
      <w:r w:rsidR="000232CD">
        <w:t>pursue a bid to host the games.</w:t>
      </w:r>
    </w:p>
    <w:p w14:paraId="0F671788" w14:textId="4554A15C" w:rsidR="00607274" w:rsidRPr="00FA0564" w:rsidRDefault="00607274" w:rsidP="00FA0564">
      <w:pPr>
        <w:spacing w:after="200"/>
        <w:jc w:val="both"/>
      </w:pPr>
      <w:r>
        <w:rPr>
          <w:b/>
        </w:rPr>
        <w:br/>
        <w:t>INTRODUCTION</w:t>
      </w:r>
    </w:p>
    <w:p w14:paraId="142ED9FF" w14:textId="4D479418" w:rsidR="001F09D6" w:rsidRPr="0091366A" w:rsidRDefault="00E4539C" w:rsidP="00DD7365">
      <w:pPr>
        <w:widowControl w:val="0"/>
        <w:autoSpaceDE w:val="0"/>
        <w:autoSpaceDN w:val="0"/>
        <w:adjustRightInd w:val="0"/>
        <w:spacing w:after="300"/>
        <w:contextualSpacing/>
        <w:jc w:val="both"/>
      </w:pPr>
      <w:r w:rsidRPr="00E4539C">
        <w:t xml:space="preserve">The U.S. Olympic Committee is looking for cities interested in bidding for the 2024 Summer </w:t>
      </w:r>
      <w:r>
        <w:t xml:space="preserve">Games.  </w:t>
      </w:r>
      <w:r w:rsidR="001F09D6" w:rsidRPr="0091366A">
        <w:t xml:space="preserve">Pittsburgh was among 35 U.S. cities to receive letters </w:t>
      </w:r>
      <w:r>
        <w:t xml:space="preserve">this February </w:t>
      </w:r>
      <w:r w:rsidR="001F09D6" w:rsidRPr="0091366A">
        <w:t>from the USOC</w:t>
      </w:r>
      <w:r w:rsidR="00FB1A36">
        <w:t xml:space="preserve"> to gauge interest in hosting the games</w:t>
      </w:r>
      <w:r>
        <w:t xml:space="preserve">. </w:t>
      </w:r>
      <w:r w:rsidR="001F09D6" w:rsidRPr="0091366A">
        <w:t>The committee will review bids in about two years and decide whether to recommend one to the International Olympic Committee, which is expected to choose a host city in 201</w:t>
      </w:r>
      <w:r w:rsidR="0091366A" w:rsidRPr="0091366A">
        <w:t>7</w:t>
      </w:r>
    </w:p>
    <w:p w14:paraId="4AEF427F" w14:textId="77777777" w:rsidR="00E4539C" w:rsidRDefault="00E4539C" w:rsidP="00DD7365">
      <w:pPr>
        <w:jc w:val="both"/>
        <w:rPr>
          <w:b/>
        </w:rPr>
      </w:pPr>
    </w:p>
    <w:p w14:paraId="5F80FD24" w14:textId="6B944A51" w:rsidR="001F09D6" w:rsidRPr="00E4539C" w:rsidRDefault="00E4539C" w:rsidP="00DD7365">
      <w:pPr>
        <w:jc w:val="both"/>
      </w:pPr>
      <w:r w:rsidRPr="00E4539C">
        <w:t xml:space="preserve">In a </w:t>
      </w:r>
      <w:r w:rsidR="00943026">
        <w:t>statement, Mayor Ravenstahl said</w:t>
      </w:r>
      <w:r w:rsidRPr="00E4539C">
        <w:t>, “As our City grows and evolves, we welcome opportunities to tell our comeback story to the world. It wasn’t long ago that we hosted a safe and successful G20 Summit, and now, we may have the opportunit</w:t>
      </w:r>
      <w:r w:rsidR="00943026">
        <w:t>y to bid for the 2024 Olympics…</w:t>
      </w:r>
      <w:r w:rsidRPr="00E4539C">
        <w:t>Pittsburgh should feel very proud and honored to have come this far. Certainly there would be extraordinary obstacles and challenges to meet in putting a bid together, and we will reach out to community members to gauge their interest.”</w:t>
      </w:r>
    </w:p>
    <w:p w14:paraId="793F1533" w14:textId="77777777" w:rsidR="009D3824" w:rsidRDefault="009D3824" w:rsidP="00DD7365">
      <w:pPr>
        <w:jc w:val="both"/>
        <w:rPr>
          <w:b/>
        </w:rPr>
      </w:pPr>
    </w:p>
    <w:p w14:paraId="6D6B9205" w14:textId="3AC4B199" w:rsidR="002D2983" w:rsidRDefault="00943026" w:rsidP="00DD7365">
      <w:pPr>
        <w:jc w:val="both"/>
      </w:pPr>
      <w:r w:rsidRPr="00943026">
        <w:t>The</w:t>
      </w:r>
      <w:r w:rsidR="00FB1A36">
        <w:t xml:space="preserve"> obstacles we would face include</w:t>
      </w:r>
      <w:r w:rsidRPr="00943026">
        <w:t xml:space="preserve"> estimates</w:t>
      </w:r>
      <w:r w:rsidR="00FB1A36">
        <w:t xml:space="preserve"> that</w:t>
      </w:r>
      <w:r w:rsidRPr="00943026">
        <w:t xml:space="preserve"> it would cost $3 billion</w:t>
      </w:r>
      <w:r w:rsidR="00FB1A36">
        <w:t xml:space="preserve"> </w:t>
      </w:r>
      <w:r w:rsidR="00FA0564">
        <w:t xml:space="preserve">in operating costs </w:t>
      </w:r>
      <w:r w:rsidR="00FB1A36">
        <w:t>to host the games</w:t>
      </w:r>
      <w:r w:rsidRPr="00943026">
        <w:t>.</w:t>
      </w:r>
      <w:r>
        <w:t xml:space="preserve"> </w:t>
      </w:r>
      <w:r w:rsidR="00FA0564">
        <w:t>Further, t</w:t>
      </w:r>
      <w:r w:rsidR="00945FD3">
        <w:t xml:space="preserve">he City must prepare to </w:t>
      </w:r>
      <w:r w:rsidR="00945FD3" w:rsidRPr="00945FD3">
        <w:t>host the games in new stadiums and venues</w:t>
      </w:r>
      <w:r w:rsidR="00945FD3">
        <w:t xml:space="preserve">, </w:t>
      </w:r>
      <w:r w:rsidR="00945FD3" w:rsidRPr="00945FD3">
        <w:t>house all the people in adequate hotels</w:t>
      </w:r>
      <w:r w:rsidR="00945FD3">
        <w:t xml:space="preserve">, </w:t>
      </w:r>
      <w:r w:rsidR="00945FD3" w:rsidRPr="00945FD3">
        <w:t xml:space="preserve">transport everyone from one place to the next with </w:t>
      </w:r>
      <w:r w:rsidR="00945FD3">
        <w:t xml:space="preserve">a reliable mass transit system, and </w:t>
      </w:r>
      <w:r w:rsidR="00945FD3" w:rsidRPr="00945FD3">
        <w:t>handle the high level of security needed at the games</w:t>
      </w:r>
      <w:r w:rsidR="00945FD3">
        <w:t xml:space="preserve">. An Olympic City needs </w:t>
      </w:r>
      <w:r w:rsidR="00945FD3" w:rsidRPr="00945FD3">
        <w:t>45,000 hotel rooms, a village for 16,500 athletes and officials, an international airport a</w:t>
      </w:r>
      <w:r w:rsidR="00945FD3">
        <w:t xml:space="preserve">nd a workforce of up to 200,000.  </w:t>
      </w:r>
      <w:r w:rsidR="00FB1A36">
        <w:t>Currently, Pittsburgh only has 24,000 hotels.</w:t>
      </w:r>
      <w:r w:rsidR="00FB1A36">
        <w:rPr>
          <w:rFonts w:ascii="Helvetica" w:eastAsiaTheme="minorEastAsia" w:hAnsi="Helvetica" w:cs="Helvetica"/>
          <w:lang w:eastAsia="ja-JP"/>
        </w:rPr>
        <w:t xml:space="preserve"> </w:t>
      </w:r>
      <w:r w:rsidR="002D2983">
        <w:t xml:space="preserve">We also don’t have </w:t>
      </w:r>
      <w:r w:rsidR="00FB1A36" w:rsidRPr="00FB1A36">
        <w:t xml:space="preserve">a tennis stadium, an aquatics center for swimming and diving events, </w:t>
      </w:r>
      <w:r w:rsidR="002D2983">
        <w:t xml:space="preserve">or </w:t>
      </w:r>
      <w:r w:rsidR="00FB1A36" w:rsidRPr="00FB1A36">
        <w:t xml:space="preserve">a velodrome for cycling and a track-and-field stadium. </w:t>
      </w:r>
      <w:r w:rsidR="002D2983">
        <w:t xml:space="preserve"> The costs of these huge infrastructure e</w:t>
      </w:r>
      <w:r w:rsidR="002D2983" w:rsidRPr="00347AA6">
        <w:t>xpenses m</w:t>
      </w:r>
      <w:r w:rsidR="002D2983">
        <w:t>ay be covered by raising taxes.</w:t>
      </w:r>
    </w:p>
    <w:p w14:paraId="3EA39D3D" w14:textId="77777777" w:rsidR="00FB1A36" w:rsidRDefault="00FB1A36" w:rsidP="00DD7365">
      <w:pPr>
        <w:jc w:val="both"/>
      </w:pPr>
    </w:p>
    <w:p w14:paraId="25D407D4" w14:textId="0AA77FD8" w:rsidR="00FB1A36" w:rsidRDefault="00FB1A36" w:rsidP="00DD7365">
      <w:pPr>
        <w:jc w:val="both"/>
      </w:pPr>
      <w:r>
        <w:t>Sports Columnist John Mehno, “</w:t>
      </w:r>
      <w:r w:rsidRPr="001F09D6">
        <w:t>Pittsburgh doesn’t like to admit that certain things are beyond its grasp, but the Olympics might be too big. Let’s remember this is a city that had a crisis when a Pirates game, a concert and the Arts Festival all happened on the same Saturday.</w:t>
      </w:r>
      <w:r>
        <w:t>”</w:t>
      </w:r>
    </w:p>
    <w:p w14:paraId="02D7DD2D" w14:textId="77777777" w:rsidR="00943026" w:rsidRDefault="00943026" w:rsidP="00DD7365">
      <w:pPr>
        <w:jc w:val="both"/>
      </w:pPr>
    </w:p>
    <w:p w14:paraId="4F017556" w14:textId="42B71B8B" w:rsidR="00943026" w:rsidRPr="00E4539C" w:rsidRDefault="00FB1A36" w:rsidP="00DD7365">
      <w:pPr>
        <w:jc w:val="both"/>
      </w:pPr>
      <w:r>
        <w:t xml:space="preserve">On the other end of the argument, </w:t>
      </w:r>
      <w:r w:rsidR="002D2983">
        <w:t xml:space="preserve">according to the Post-Gazette, </w:t>
      </w:r>
      <w:r>
        <w:t>is that “</w:t>
      </w:r>
      <w:r w:rsidR="00943026" w:rsidRPr="00E4539C">
        <w:t xml:space="preserve">We are a city and a region on the rise. Our cultural and educational assets earn national press. Our rivers and skyline are familiar coast to coast. Our neighborhoods are </w:t>
      </w:r>
      <w:proofErr w:type="gramStart"/>
      <w:r w:rsidR="00943026" w:rsidRPr="00E4539C">
        <w:t>high-quality</w:t>
      </w:r>
      <w:proofErr w:type="gramEnd"/>
      <w:r w:rsidR="00943026" w:rsidRPr="00E4539C">
        <w:t xml:space="preserve"> and affordable. Our health care is first-rate and accessible. Our corporations and foundations </w:t>
      </w:r>
      <w:r w:rsidR="00943026" w:rsidRPr="00E4539C">
        <w:lastRenderedPageBreak/>
        <w:t>are devoted to the community. Our employment and economy are better than the nation's. Our population decline has stopped and, as everyone knows, we're a town that loves sports beyond belief.</w:t>
      </w:r>
      <w:r>
        <w:t>”</w:t>
      </w:r>
    </w:p>
    <w:p w14:paraId="2CC65A29" w14:textId="77777777" w:rsidR="00945FD3" w:rsidRDefault="00945FD3" w:rsidP="00DD7365">
      <w:pPr>
        <w:jc w:val="both"/>
      </w:pPr>
    </w:p>
    <w:p w14:paraId="13472805" w14:textId="13620AC0" w:rsidR="00FB1A36" w:rsidRDefault="00945FD3" w:rsidP="00DD7365">
      <w:pPr>
        <w:jc w:val="both"/>
      </w:pPr>
      <w:r w:rsidRPr="00EF676F">
        <w:t>Research conducted in this area has indicated that a host country can earn up to 823 million dollars out of the visitors who may come to visit the host country within the first twenty days prior to the event and twenty days after the event. This is also topped up by some new businesses that may be created as direct result of the Olympics and this can bring about a total of 1.1 billion dollars.</w:t>
      </w:r>
      <w:r>
        <w:t xml:space="preserve"> </w:t>
      </w:r>
      <w:r w:rsidR="002D2983">
        <w:t xml:space="preserve"> Other reasons for hosting the Olympics include: </w:t>
      </w:r>
      <w:r w:rsidR="002D2983" w:rsidRPr="002D2983">
        <w:t xml:space="preserve">Pride in </w:t>
      </w:r>
      <w:r w:rsidR="002D2983">
        <w:t>Pittsburgh and in the United States</w:t>
      </w:r>
      <w:r w:rsidR="002D2983" w:rsidRPr="002D2983">
        <w:t xml:space="preserve">, </w:t>
      </w:r>
      <w:r w:rsidR="002D2983">
        <w:t>i</w:t>
      </w:r>
      <w:r w:rsidR="002D2983" w:rsidRPr="002D2983">
        <w:t xml:space="preserve">nternational spotlight, </w:t>
      </w:r>
      <w:r w:rsidR="002D2983">
        <w:t>n</w:t>
      </w:r>
      <w:r w:rsidR="002D2983" w:rsidRPr="002D2983">
        <w:t xml:space="preserve">ew </w:t>
      </w:r>
      <w:r w:rsidR="002D2983">
        <w:t>jobs, tourism, and c</w:t>
      </w:r>
      <w:r w:rsidR="002D2983" w:rsidRPr="002D2983">
        <w:t>ity improvement</w:t>
      </w:r>
      <w:r w:rsidR="002D2983">
        <w:t xml:space="preserve">.  </w:t>
      </w:r>
      <w:r w:rsidR="00FB1A36">
        <w:t xml:space="preserve">So the question remains, should Pittsburgh submit a bid to host the 2024 Olympics? </w:t>
      </w:r>
    </w:p>
    <w:p w14:paraId="4B07638D" w14:textId="1DF5BA0D" w:rsidR="00E4539C" w:rsidRPr="009D3824" w:rsidRDefault="00E4539C" w:rsidP="00DD7365">
      <w:pPr>
        <w:jc w:val="both"/>
      </w:pPr>
    </w:p>
    <w:p w14:paraId="106FFC16" w14:textId="6B3F6F8E" w:rsidR="00607274" w:rsidRDefault="00607274" w:rsidP="00DD7365">
      <w:pPr>
        <w:jc w:val="both"/>
        <w:rPr>
          <w:b/>
        </w:rPr>
      </w:pPr>
      <w:r w:rsidRPr="00607274">
        <w:rPr>
          <w:b/>
        </w:rPr>
        <w:t>METHODOLOGY</w:t>
      </w:r>
    </w:p>
    <w:p w14:paraId="4AF9F5A6" w14:textId="77777777" w:rsidR="00EB52C9" w:rsidRDefault="00EB52C9" w:rsidP="00DD7365">
      <w:pPr>
        <w:jc w:val="both"/>
      </w:pPr>
    </w:p>
    <w:p w14:paraId="150477D8" w14:textId="142A009C" w:rsidR="00EB52C9" w:rsidRDefault="00EB52C9" w:rsidP="00DD7365">
      <w:pPr>
        <w:jc w:val="both"/>
      </w:pPr>
      <w:r>
        <w:t>I designed the model to predict the best decision for the city of Pittsburgh. It would only be in Pittsburgh’s best interest to submit a bid if actually hosting the Olympics is a good decision for the City.  Therefore, in order to decide whether Pittsburgh should submit a bid to host the Olympics, I decided to look at the implications of what woul</w:t>
      </w:r>
      <w:r w:rsidR="00C203BA">
        <w:t>d happen if Pittsburgh’s bid were</w:t>
      </w:r>
      <w:r>
        <w:t xml:space="preserve"> ultimately chosen.  The City has two a</w:t>
      </w:r>
      <w:r w:rsidRPr="00EB52C9">
        <w:t>lternatives</w:t>
      </w:r>
      <w:r>
        <w:t>: Submit a bid or do n</w:t>
      </w:r>
      <w:r w:rsidR="00CE3A18" w:rsidRPr="00EB52C9">
        <w:t xml:space="preserve">ot </w:t>
      </w:r>
      <w:r>
        <w:t>submit a bid.</w:t>
      </w:r>
    </w:p>
    <w:p w14:paraId="5E2D2ABA" w14:textId="77777777" w:rsidR="00EB52C9" w:rsidRDefault="00EB52C9" w:rsidP="00DD7365">
      <w:pPr>
        <w:jc w:val="both"/>
      </w:pPr>
    </w:p>
    <w:p w14:paraId="05CD1B1C" w14:textId="43152100" w:rsidR="00EB52C9" w:rsidRDefault="00EB52C9" w:rsidP="00DD7365">
      <w:pPr>
        <w:jc w:val="both"/>
      </w:pPr>
      <w:r>
        <w:t xml:space="preserve">For my analysis, I used the BOCR Model.  The Benefits, Opportunities, Costs, Risks of hosting the Olympics vary greatly with respect to time.  This is why I chose to break down the Control Criteria into 3 categories: Before Games, </w:t>
      </w:r>
      <w:r w:rsidR="00945FD3">
        <w:t>During Games, and After Games (with s</w:t>
      </w:r>
      <w:r>
        <w:t xml:space="preserve">light variations throughout the model).  </w:t>
      </w:r>
    </w:p>
    <w:p w14:paraId="1C9FC529" w14:textId="77777777" w:rsidR="00945FD3" w:rsidRDefault="00945FD3" w:rsidP="00DD7365">
      <w:pPr>
        <w:jc w:val="both"/>
      </w:pPr>
    </w:p>
    <w:p w14:paraId="70A7313E" w14:textId="7C88A0DB" w:rsidR="002F7075" w:rsidRPr="006925DF" w:rsidRDefault="00945FD3" w:rsidP="00DD7365">
      <w:pPr>
        <w:jc w:val="both"/>
        <w:rPr>
          <w:i/>
        </w:rPr>
      </w:pPr>
      <w:r>
        <w:t xml:space="preserve">The most commonly used Clusters for each Control Criteria are: Economic, Social, and Political.  These were then broken down into multiple elements within the clusters.  Details for the structure of the model can be found in the upcoming table labeled: </w:t>
      </w:r>
      <w:r w:rsidRPr="00945FD3">
        <w:rPr>
          <w:i/>
        </w:rPr>
        <w:t>Clusters in the Decision Networks and Elements in the Clusters.</w:t>
      </w:r>
      <w:r w:rsidR="006925DF">
        <w:rPr>
          <w:i/>
        </w:rPr>
        <w:t xml:space="preserve"> </w:t>
      </w:r>
      <w:r w:rsidR="002F7075">
        <w:t xml:space="preserve">I made pairwase </w:t>
      </w:r>
      <w:r w:rsidR="002F7075" w:rsidRPr="006925DF">
        <w:t>compairisons</w:t>
      </w:r>
      <w:r w:rsidR="006925DF" w:rsidRPr="006925DF">
        <w:t xml:space="preserve"> </w:t>
      </w:r>
      <w:r w:rsidR="006925DF" w:rsidRPr="006925DF">
        <w:rPr>
          <w:bCs/>
        </w:rPr>
        <w:t>for the criteria and subcriteria</w:t>
      </w:r>
      <w:r w:rsidR="006925DF">
        <w:rPr>
          <w:bCs/>
        </w:rPr>
        <w:t>.</w:t>
      </w:r>
    </w:p>
    <w:p w14:paraId="41F6C021" w14:textId="77777777" w:rsidR="00EB52C9" w:rsidRPr="00EB52C9" w:rsidRDefault="00EB52C9" w:rsidP="00DD7365">
      <w:pPr>
        <w:jc w:val="both"/>
      </w:pPr>
    </w:p>
    <w:p w14:paraId="33269C1A" w14:textId="21AA8247" w:rsidR="00607274" w:rsidRDefault="006925DF" w:rsidP="00DD7365">
      <w:pPr>
        <w:jc w:val="both"/>
      </w:pPr>
      <w:r>
        <w:t xml:space="preserve">Next, I created the </w:t>
      </w:r>
      <w:r w:rsidR="00EB52C9" w:rsidRPr="00EB52C9">
        <w:t>Strategic Criteria</w:t>
      </w:r>
      <w:r>
        <w:t>, which</w:t>
      </w:r>
      <w:r w:rsidR="00EB52C9">
        <w:t xml:space="preserve"> include</w:t>
      </w:r>
      <w:r w:rsidR="00EB52C9" w:rsidRPr="00EB52C9">
        <w:t>:</w:t>
      </w:r>
      <w:r w:rsidR="00CE3A18" w:rsidRPr="00EB52C9">
        <w:t xml:space="preserve"> Financial Viability, Economic Return, Infrastructure Requirements, and Olympic Legacy.  </w:t>
      </w:r>
      <w:r w:rsidR="00CE3A18">
        <w:t>The decision whether to submit a bid or not would likely be made by the mayor</w:t>
      </w:r>
      <w:r w:rsidR="00A9698A">
        <w:t xml:space="preserve"> and a </w:t>
      </w:r>
      <w:r w:rsidR="006A74B6">
        <w:t>committee of respresentatives</w:t>
      </w:r>
      <w:r w:rsidR="00CE3A18">
        <w:t xml:space="preserve">; however, </w:t>
      </w:r>
      <w:r w:rsidR="006A74B6">
        <w:t>t</w:t>
      </w:r>
      <w:r w:rsidR="00CE3A18">
        <w:t>he</w:t>
      </w:r>
      <w:r w:rsidR="006A74B6">
        <w:t>y</w:t>
      </w:r>
      <w:r w:rsidR="00CE3A18">
        <w:t xml:space="preserve"> would mainly be acting with the city and the citizen’s best interests in mind.  I kept this is mind when choosing the strategic criteria.  </w:t>
      </w:r>
    </w:p>
    <w:p w14:paraId="58515FF2" w14:textId="4DC285D0" w:rsidR="00537072" w:rsidRDefault="00537072" w:rsidP="00DD7365">
      <w:pPr>
        <w:jc w:val="both"/>
        <w:rPr>
          <w:b/>
          <w:bCs/>
        </w:rPr>
      </w:pPr>
    </w:p>
    <w:p w14:paraId="3A944C96" w14:textId="069E43F9" w:rsidR="002F7075" w:rsidRDefault="002F7075" w:rsidP="00DD7365">
      <w:pPr>
        <w:jc w:val="both"/>
        <w:rPr>
          <w:bCs/>
        </w:rPr>
      </w:pPr>
      <w:r>
        <w:rPr>
          <w:bCs/>
        </w:rPr>
        <w:t>The next step was to create the ratings.</w:t>
      </w:r>
      <w:r w:rsidR="006925DF">
        <w:rPr>
          <w:bCs/>
        </w:rPr>
        <w:t xml:space="preserve">  I gave the greatest prioritity to Infrastructure Requirements because that appears to be the greatest problem that Pittsburgh will face.  </w:t>
      </w:r>
    </w:p>
    <w:p w14:paraId="79816BAF" w14:textId="77777777" w:rsidR="002F7075" w:rsidRDefault="002F7075" w:rsidP="00DD7365">
      <w:pPr>
        <w:jc w:val="both"/>
        <w:rPr>
          <w:bCs/>
        </w:rPr>
      </w:pPr>
    </w:p>
    <w:p w14:paraId="105FF45B" w14:textId="56037AE3" w:rsidR="002F7075" w:rsidRDefault="002F7075" w:rsidP="00DD7365">
      <w:pPr>
        <w:jc w:val="both"/>
        <w:rPr>
          <w:bCs/>
        </w:rPr>
      </w:pPr>
      <w:r>
        <w:rPr>
          <w:bCs/>
        </w:rPr>
        <w:t>Finally, I c</w:t>
      </w:r>
      <w:r w:rsidRPr="002F7075">
        <w:rPr>
          <w:bCs/>
        </w:rPr>
        <w:t>ombin</w:t>
      </w:r>
      <w:r>
        <w:rPr>
          <w:bCs/>
        </w:rPr>
        <w:t xml:space="preserve">de the BOCR </w:t>
      </w:r>
      <w:r w:rsidR="00C203BA">
        <w:rPr>
          <w:bCs/>
        </w:rPr>
        <w:t xml:space="preserve">using </w:t>
      </w:r>
      <w:r>
        <w:rPr>
          <w:bCs/>
        </w:rPr>
        <w:t>the multiplicative and additive negative f</w:t>
      </w:r>
      <w:r w:rsidRPr="002F7075">
        <w:rPr>
          <w:bCs/>
        </w:rPr>
        <w:t>ormula</w:t>
      </w:r>
      <w:r>
        <w:rPr>
          <w:bCs/>
        </w:rPr>
        <w:t>s to get the results.</w:t>
      </w:r>
    </w:p>
    <w:p w14:paraId="4A13C73F" w14:textId="77777777" w:rsidR="002F7075" w:rsidRDefault="002F7075"/>
    <w:p w14:paraId="57609B7D" w14:textId="77777777" w:rsidR="000D3A59" w:rsidRPr="002F7075" w:rsidRDefault="000D3A59"/>
    <w:tbl>
      <w:tblPr>
        <w:tblW w:w="0" w:type="auto"/>
        <w:tblBorders>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56"/>
      </w:tblGrid>
      <w:tr w:rsidR="00347AA6" w:rsidRPr="00084270" w14:paraId="49638853" w14:textId="77777777" w:rsidTr="000B5D34">
        <w:trPr>
          <w:trHeight w:val="84"/>
        </w:trPr>
        <w:tc>
          <w:tcPr>
            <w:tcW w:w="8856" w:type="dxa"/>
            <w:tcBorders>
              <w:top w:val="nil"/>
              <w:left w:val="nil"/>
              <w:right w:val="nil"/>
            </w:tcBorders>
          </w:tcPr>
          <w:p w14:paraId="5D540370" w14:textId="4C82FDDA" w:rsidR="00537072" w:rsidRDefault="00537072" w:rsidP="00347AA6">
            <w:pPr>
              <w:pStyle w:val="TabloYazsCharChar1Char"/>
              <w:rPr>
                <w:rFonts w:ascii="Times" w:hAnsi="Times"/>
                <w:sz w:val="24"/>
              </w:rPr>
            </w:pPr>
            <w:r>
              <w:rPr>
                <w:rFonts w:ascii="Times" w:hAnsi="Times"/>
                <w:sz w:val="24"/>
              </w:rPr>
              <w:lastRenderedPageBreak/>
              <w:t>DATA</w:t>
            </w:r>
          </w:p>
          <w:p w14:paraId="7B14D579" w14:textId="694E7179" w:rsidR="00537072" w:rsidRDefault="00537072" w:rsidP="00347AA6">
            <w:pPr>
              <w:pStyle w:val="TabloYazsCharChar1Char"/>
              <w:rPr>
                <w:rFonts w:ascii="Times" w:hAnsi="Times"/>
                <w:sz w:val="24"/>
              </w:rPr>
            </w:pPr>
          </w:p>
          <w:p w14:paraId="13F46BCE" w14:textId="5C54335D" w:rsidR="00347AA6" w:rsidRPr="00294C7E" w:rsidRDefault="00347AA6" w:rsidP="00347AA6">
            <w:pPr>
              <w:pStyle w:val="TabloYazsCharChar1Char"/>
              <w:rPr>
                <w:rFonts w:ascii="Times" w:hAnsi="Times"/>
                <w:bCs w:val="0"/>
                <w:sz w:val="24"/>
              </w:rPr>
            </w:pPr>
            <w:r w:rsidRPr="00294C7E">
              <w:rPr>
                <w:rFonts w:ascii="Times" w:hAnsi="Times"/>
                <w:bCs w:val="0"/>
                <w:sz w:val="24"/>
              </w:rPr>
              <w:t>Clusters in the Decision Networks and Elements in the Clusters</w:t>
            </w:r>
          </w:p>
          <w:tbl>
            <w:tblPr>
              <w:tblStyle w:val="TableGrid"/>
              <w:tblW w:w="0" w:type="auto"/>
              <w:tblLayout w:type="fixed"/>
              <w:tblLook w:val="04A0" w:firstRow="1" w:lastRow="0" w:firstColumn="1" w:lastColumn="0" w:noHBand="0" w:noVBand="1"/>
            </w:tblPr>
            <w:tblGrid>
              <w:gridCol w:w="1345"/>
              <w:gridCol w:w="990"/>
              <w:gridCol w:w="1350"/>
              <w:gridCol w:w="4940"/>
            </w:tblGrid>
            <w:tr w:rsidR="00E83CD9" w:rsidRPr="00294C7E" w14:paraId="69623F50" w14:textId="77777777" w:rsidTr="00B45AC9">
              <w:tc>
                <w:tcPr>
                  <w:tcW w:w="1345" w:type="dxa"/>
                  <w:tcBorders>
                    <w:bottom w:val="single" w:sz="4" w:space="0" w:color="auto"/>
                  </w:tcBorders>
                </w:tcPr>
                <w:p w14:paraId="22D88B2A" w14:textId="77777777" w:rsidR="00547C24" w:rsidRPr="00294C7E" w:rsidRDefault="00547C24" w:rsidP="00347AA6">
                  <w:pPr>
                    <w:pStyle w:val="TabloYazsCharChar1Char"/>
                    <w:rPr>
                      <w:rFonts w:ascii="Times" w:hAnsi="Times"/>
                      <w:bCs w:val="0"/>
                      <w:sz w:val="20"/>
                      <w:szCs w:val="20"/>
                    </w:rPr>
                  </w:pPr>
                  <w:r w:rsidRPr="00294C7E">
                    <w:rPr>
                      <w:rFonts w:ascii="Times" w:hAnsi="Times"/>
                      <w:bCs w:val="0"/>
                      <w:sz w:val="20"/>
                      <w:szCs w:val="20"/>
                    </w:rPr>
                    <w:t>BOCR</w:t>
                  </w:r>
                </w:p>
              </w:tc>
              <w:tc>
                <w:tcPr>
                  <w:tcW w:w="990" w:type="dxa"/>
                  <w:tcBorders>
                    <w:bottom w:val="single" w:sz="4" w:space="0" w:color="auto"/>
                  </w:tcBorders>
                </w:tcPr>
                <w:p w14:paraId="685F8F1D" w14:textId="24294367" w:rsidR="00547C24" w:rsidRPr="00294C7E" w:rsidRDefault="00547C24" w:rsidP="00347AA6">
                  <w:pPr>
                    <w:pStyle w:val="TabloYazsCharChar1Char"/>
                    <w:rPr>
                      <w:rFonts w:ascii="Times" w:hAnsi="Times"/>
                      <w:bCs w:val="0"/>
                      <w:sz w:val="20"/>
                      <w:szCs w:val="20"/>
                    </w:rPr>
                  </w:pPr>
                  <w:r w:rsidRPr="00294C7E">
                    <w:rPr>
                      <w:rFonts w:ascii="Times" w:hAnsi="Times"/>
                      <w:bCs w:val="0"/>
                      <w:sz w:val="20"/>
                      <w:szCs w:val="20"/>
                    </w:rPr>
                    <w:t xml:space="preserve">Control </w:t>
                  </w:r>
                  <w:r w:rsidR="00E83CD9">
                    <w:rPr>
                      <w:rFonts w:ascii="Times" w:hAnsi="Times"/>
                      <w:bCs w:val="0"/>
                      <w:sz w:val="20"/>
                      <w:szCs w:val="20"/>
                    </w:rPr>
                    <w:br/>
                  </w:r>
                  <w:r w:rsidRPr="00294C7E">
                    <w:rPr>
                      <w:rFonts w:ascii="Times" w:hAnsi="Times"/>
                      <w:bCs w:val="0"/>
                      <w:sz w:val="20"/>
                      <w:szCs w:val="20"/>
                    </w:rPr>
                    <w:t>Criteria</w:t>
                  </w:r>
                </w:p>
              </w:tc>
              <w:tc>
                <w:tcPr>
                  <w:tcW w:w="1350" w:type="dxa"/>
                  <w:tcBorders>
                    <w:bottom w:val="single" w:sz="4" w:space="0" w:color="auto"/>
                  </w:tcBorders>
                </w:tcPr>
                <w:p w14:paraId="350248F7" w14:textId="77777777" w:rsidR="00547C24" w:rsidRPr="00294C7E" w:rsidRDefault="00547C24" w:rsidP="00347AA6">
                  <w:pPr>
                    <w:pStyle w:val="TabloYazsCharChar1Char"/>
                    <w:rPr>
                      <w:rFonts w:ascii="Times" w:hAnsi="Times"/>
                      <w:bCs w:val="0"/>
                      <w:sz w:val="20"/>
                      <w:szCs w:val="20"/>
                    </w:rPr>
                  </w:pPr>
                  <w:r w:rsidRPr="00294C7E">
                    <w:rPr>
                      <w:rFonts w:ascii="Times" w:hAnsi="Times"/>
                      <w:bCs w:val="0"/>
                      <w:sz w:val="20"/>
                      <w:szCs w:val="20"/>
                    </w:rPr>
                    <w:t>Clusters</w:t>
                  </w:r>
                </w:p>
              </w:tc>
              <w:tc>
                <w:tcPr>
                  <w:tcW w:w="4940" w:type="dxa"/>
                  <w:tcBorders>
                    <w:bottom w:val="single" w:sz="4" w:space="0" w:color="auto"/>
                  </w:tcBorders>
                </w:tcPr>
                <w:p w14:paraId="33B6081E" w14:textId="77777777" w:rsidR="00547C24" w:rsidRPr="00294C7E" w:rsidRDefault="00547C24" w:rsidP="00347AA6">
                  <w:pPr>
                    <w:pStyle w:val="TabloYazsCharChar1Char"/>
                    <w:rPr>
                      <w:rFonts w:ascii="Times" w:hAnsi="Times"/>
                      <w:bCs w:val="0"/>
                      <w:sz w:val="20"/>
                      <w:szCs w:val="20"/>
                    </w:rPr>
                  </w:pPr>
                  <w:r w:rsidRPr="00294C7E">
                    <w:rPr>
                      <w:rFonts w:ascii="Times" w:hAnsi="Times"/>
                      <w:bCs w:val="0"/>
                      <w:sz w:val="20"/>
                      <w:szCs w:val="20"/>
                    </w:rPr>
                    <w:t>Elements in Clusters</w:t>
                  </w:r>
                </w:p>
              </w:tc>
            </w:tr>
            <w:tr w:rsidR="00E83CD9" w:rsidRPr="00294C7E" w14:paraId="0F4B6C69" w14:textId="77777777" w:rsidTr="00B45AC9">
              <w:trPr>
                <w:trHeight w:val="584"/>
              </w:trPr>
              <w:tc>
                <w:tcPr>
                  <w:tcW w:w="1345" w:type="dxa"/>
                  <w:vMerge w:val="restart"/>
                  <w:shd w:val="solid" w:color="66FF66" w:fill="72FF7C"/>
                </w:tcPr>
                <w:p w14:paraId="7923C6C9"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Benefits</w:t>
                  </w:r>
                </w:p>
              </w:tc>
              <w:tc>
                <w:tcPr>
                  <w:tcW w:w="990" w:type="dxa"/>
                  <w:vMerge w:val="restart"/>
                  <w:shd w:val="solid" w:color="66FF66" w:fill="72FF7C"/>
                </w:tcPr>
                <w:p w14:paraId="6C8E0E58" w14:textId="79FF6FF9"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Before</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66FF66" w:fill="72FF7C"/>
                </w:tcPr>
                <w:p w14:paraId="20C93397" w14:textId="28E9A8C0" w:rsidR="00756B51" w:rsidRPr="00294C7E" w:rsidRDefault="00D92744" w:rsidP="00756B51">
                  <w:pPr>
                    <w:pStyle w:val="TabloYazsCharChar1Char"/>
                    <w:rPr>
                      <w:rFonts w:ascii="Times" w:hAnsi="Times"/>
                      <w:b w:val="0"/>
                      <w:bCs w:val="0"/>
                      <w:sz w:val="20"/>
                      <w:szCs w:val="20"/>
                    </w:rPr>
                  </w:pPr>
                  <w:r>
                    <w:rPr>
                      <w:rFonts w:ascii="Times" w:hAnsi="Times"/>
                      <w:b w:val="0"/>
                      <w:bCs w:val="0"/>
                      <w:sz w:val="20"/>
                      <w:szCs w:val="20"/>
                    </w:rPr>
                    <w:t>Economic</w:t>
                  </w:r>
                </w:p>
              </w:tc>
              <w:tc>
                <w:tcPr>
                  <w:tcW w:w="4940" w:type="dxa"/>
                  <w:shd w:val="solid" w:color="66FF66" w:fill="72FF7C"/>
                </w:tcPr>
                <w:p w14:paraId="61CCF7CD" w14:textId="66721888" w:rsidR="00756B51" w:rsidRPr="00294C7E" w:rsidRDefault="00756B51" w:rsidP="0035383E">
                  <w:pPr>
                    <w:pStyle w:val="TabloYazsCharChar1Char"/>
                    <w:rPr>
                      <w:rFonts w:ascii="Times" w:hAnsi="Times"/>
                      <w:b w:val="0"/>
                      <w:bCs w:val="0"/>
                      <w:sz w:val="20"/>
                      <w:szCs w:val="20"/>
                    </w:rPr>
                  </w:pPr>
                  <w:r w:rsidRPr="00294C7E">
                    <w:rPr>
                      <w:rFonts w:ascii="Times" w:hAnsi="Times"/>
                      <w:b w:val="0"/>
                      <w:bCs w:val="0"/>
                      <w:sz w:val="20"/>
                      <w:szCs w:val="20"/>
                    </w:rPr>
                    <w:t xml:space="preserve">1 Job Creation 2 Merchandise Revenue 3 </w:t>
                  </w:r>
                  <w:r>
                    <w:rPr>
                      <w:rFonts w:ascii="Times" w:hAnsi="Times"/>
                      <w:b w:val="0"/>
                      <w:bCs w:val="0"/>
                      <w:sz w:val="20"/>
                      <w:szCs w:val="20"/>
                    </w:rPr>
                    <w:t>D</w:t>
                  </w:r>
                  <w:r w:rsidRPr="00294C7E">
                    <w:rPr>
                      <w:rFonts w:ascii="Times" w:hAnsi="Times"/>
                      <w:b w:val="0"/>
                      <w:bCs w:val="0"/>
                      <w:sz w:val="20"/>
                      <w:szCs w:val="20"/>
                    </w:rPr>
                    <w:t>evelopment of Infrastructure</w:t>
                  </w:r>
                </w:p>
              </w:tc>
            </w:tr>
            <w:tr w:rsidR="00E83CD9" w:rsidRPr="00294C7E" w14:paraId="3A3898CC" w14:textId="77777777" w:rsidTr="00B45AC9">
              <w:trPr>
                <w:trHeight w:val="232"/>
              </w:trPr>
              <w:tc>
                <w:tcPr>
                  <w:tcW w:w="1345" w:type="dxa"/>
                  <w:vMerge/>
                  <w:shd w:val="solid" w:color="66FF66" w:fill="72FF7C"/>
                </w:tcPr>
                <w:p w14:paraId="3155E87A"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FF66" w:fill="72FF7C"/>
                </w:tcPr>
                <w:p w14:paraId="47C45F38"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FF66" w:fill="72FF7C"/>
                </w:tcPr>
                <w:p w14:paraId="5385CB72" w14:textId="2D087809"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66FF66" w:fill="72FF7C"/>
                </w:tcPr>
                <w:p w14:paraId="4EDAC807" w14:textId="3C84B07C" w:rsidR="00756B51" w:rsidRPr="00294C7E" w:rsidRDefault="00756B51" w:rsidP="004871C8">
                  <w:pPr>
                    <w:pStyle w:val="TabloYazsCharChar1Char"/>
                    <w:rPr>
                      <w:rFonts w:ascii="Times" w:hAnsi="Times"/>
                      <w:b w:val="0"/>
                      <w:bCs w:val="0"/>
                      <w:sz w:val="20"/>
                      <w:szCs w:val="20"/>
                    </w:rPr>
                  </w:pPr>
                  <w:r w:rsidRPr="00294C7E">
                    <w:rPr>
                      <w:rFonts w:ascii="Times" w:hAnsi="Times"/>
                      <w:b w:val="0"/>
                      <w:bCs w:val="0"/>
                      <w:sz w:val="20"/>
                      <w:szCs w:val="20"/>
                    </w:rPr>
                    <w:t>1 International Media Attention</w:t>
                  </w:r>
                  <w:r w:rsidR="0056345D">
                    <w:rPr>
                      <w:rFonts w:ascii="Times" w:hAnsi="Times"/>
                      <w:b w:val="0"/>
                      <w:bCs w:val="0"/>
                      <w:sz w:val="20"/>
                      <w:szCs w:val="20"/>
                    </w:rPr>
                    <w:t xml:space="preserve"> 2 Community Involvement 3</w:t>
                  </w:r>
                  <w:r>
                    <w:rPr>
                      <w:rFonts w:ascii="Times" w:hAnsi="Times"/>
                      <w:b w:val="0"/>
                      <w:bCs w:val="0"/>
                      <w:sz w:val="20"/>
                      <w:szCs w:val="20"/>
                    </w:rPr>
                    <w:t xml:space="preserve"> Volunteer Programs </w:t>
                  </w:r>
                </w:p>
              </w:tc>
            </w:tr>
            <w:tr w:rsidR="00E83CD9" w:rsidRPr="00294C7E" w14:paraId="48FCC015" w14:textId="77777777" w:rsidTr="00B45AC9">
              <w:trPr>
                <w:trHeight w:val="136"/>
              </w:trPr>
              <w:tc>
                <w:tcPr>
                  <w:tcW w:w="1345" w:type="dxa"/>
                  <w:vMerge/>
                  <w:shd w:val="solid" w:color="66FF66" w:fill="72FF7C"/>
                </w:tcPr>
                <w:p w14:paraId="38787F33"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FF66" w:fill="72FF7C"/>
                </w:tcPr>
                <w:p w14:paraId="01B49801"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FF66" w:fill="72FF7C"/>
                </w:tcPr>
                <w:p w14:paraId="083814FD" w14:textId="02672694"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Political</w:t>
                  </w:r>
                </w:p>
              </w:tc>
              <w:tc>
                <w:tcPr>
                  <w:tcW w:w="4940" w:type="dxa"/>
                  <w:shd w:val="solid" w:color="66FF66" w:fill="72FF7C"/>
                </w:tcPr>
                <w:p w14:paraId="6A89F158" w14:textId="503F9314" w:rsidR="00756B51" w:rsidRPr="00294C7E" w:rsidRDefault="00756B51" w:rsidP="0035383E">
                  <w:pPr>
                    <w:pStyle w:val="TabloYazsCharChar1Char"/>
                    <w:rPr>
                      <w:rFonts w:ascii="Times" w:hAnsi="Times"/>
                      <w:b w:val="0"/>
                      <w:bCs w:val="0"/>
                      <w:sz w:val="20"/>
                      <w:szCs w:val="20"/>
                    </w:rPr>
                  </w:pPr>
                  <w:r>
                    <w:rPr>
                      <w:rFonts w:ascii="Times" w:hAnsi="Times"/>
                      <w:b w:val="0"/>
                      <w:bCs w:val="0"/>
                      <w:sz w:val="20"/>
                      <w:szCs w:val="20"/>
                    </w:rPr>
                    <w:t xml:space="preserve">1 International Recognition </w:t>
                  </w:r>
                  <w:r w:rsidR="00D92744">
                    <w:rPr>
                      <w:rFonts w:ascii="Times" w:hAnsi="Times"/>
                      <w:b w:val="0"/>
                      <w:bCs w:val="0"/>
                      <w:sz w:val="20"/>
                      <w:szCs w:val="20"/>
                    </w:rPr>
                    <w:t>2 Environmental Awareness</w:t>
                  </w:r>
                  <w:r w:rsidR="00683A2C">
                    <w:rPr>
                      <w:rFonts w:ascii="Times" w:hAnsi="Times"/>
                      <w:b w:val="0"/>
                      <w:bCs w:val="0"/>
                      <w:sz w:val="20"/>
                      <w:szCs w:val="20"/>
                    </w:rPr>
                    <w:t xml:space="preserve"> </w:t>
                  </w:r>
                </w:p>
              </w:tc>
            </w:tr>
            <w:tr w:rsidR="00E83CD9" w:rsidRPr="00294C7E" w14:paraId="06395ED7" w14:textId="77777777" w:rsidTr="00B45AC9">
              <w:trPr>
                <w:trHeight w:val="136"/>
              </w:trPr>
              <w:tc>
                <w:tcPr>
                  <w:tcW w:w="1345" w:type="dxa"/>
                  <w:vMerge/>
                  <w:shd w:val="solid" w:color="66FF66" w:fill="72FF7C"/>
                </w:tcPr>
                <w:p w14:paraId="2361D19A" w14:textId="77777777" w:rsidR="00756B51" w:rsidRPr="00294C7E" w:rsidRDefault="00756B51" w:rsidP="00347AA6">
                  <w:pPr>
                    <w:pStyle w:val="TabloYazsCharChar1Char"/>
                    <w:rPr>
                      <w:rFonts w:ascii="Times" w:hAnsi="Times"/>
                      <w:b w:val="0"/>
                      <w:bCs w:val="0"/>
                      <w:sz w:val="20"/>
                      <w:szCs w:val="20"/>
                    </w:rPr>
                  </w:pPr>
                </w:p>
              </w:tc>
              <w:tc>
                <w:tcPr>
                  <w:tcW w:w="990" w:type="dxa"/>
                  <w:vMerge w:val="restart"/>
                  <w:shd w:val="solid" w:color="66FF66" w:fill="72FF7C"/>
                </w:tcPr>
                <w:p w14:paraId="7AB2D0F7" w14:textId="57778E01"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During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66FF66" w:fill="72FF7C"/>
                </w:tcPr>
                <w:p w14:paraId="390793A2"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66FF66" w:fill="72FF7C"/>
                </w:tcPr>
                <w:p w14:paraId="72B78A16" w14:textId="512BCC7A" w:rsidR="00756B51" w:rsidRPr="00294C7E" w:rsidRDefault="00756B51" w:rsidP="0035383E">
                  <w:pPr>
                    <w:pStyle w:val="TabloYazsCharChar1Char"/>
                    <w:rPr>
                      <w:rFonts w:ascii="Times" w:hAnsi="Times"/>
                      <w:b w:val="0"/>
                      <w:bCs w:val="0"/>
                      <w:sz w:val="20"/>
                      <w:szCs w:val="20"/>
                    </w:rPr>
                  </w:pPr>
                  <w:r w:rsidRPr="00294C7E">
                    <w:rPr>
                      <w:rFonts w:ascii="Times" w:hAnsi="Times"/>
                      <w:b w:val="0"/>
                      <w:bCs w:val="0"/>
                      <w:sz w:val="20"/>
                      <w:szCs w:val="20"/>
                    </w:rPr>
                    <w:t xml:space="preserve">1 Job Creation 2 Ticket Revenue 3 Hotel Revenue 4 </w:t>
                  </w:r>
                  <w:r>
                    <w:rPr>
                      <w:rFonts w:ascii="Times" w:hAnsi="Times"/>
                      <w:b w:val="0"/>
                      <w:bCs w:val="0"/>
                      <w:sz w:val="20"/>
                      <w:szCs w:val="20"/>
                    </w:rPr>
                    <w:t>Transportation</w:t>
                  </w:r>
                  <w:r w:rsidRPr="00294C7E">
                    <w:rPr>
                      <w:rFonts w:ascii="Times" w:hAnsi="Times"/>
                      <w:b w:val="0"/>
                      <w:bCs w:val="0"/>
                      <w:sz w:val="20"/>
                      <w:szCs w:val="20"/>
                    </w:rPr>
                    <w:t xml:space="preserve"> Revenue 5 Food Revenue 6 Merchandise Revenue 7 TV Revenue</w:t>
                  </w:r>
                </w:p>
              </w:tc>
            </w:tr>
            <w:tr w:rsidR="00E83CD9" w:rsidRPr="00294C7E" w14:paraId="78CDE336" w14:textId="77777777" w:rsidTr="00B45AC9">
              <w:trPr>
                <w:trHeight w:val="136"/>
              </w:trPr>
              <w:tc>
                <w:tcPr>
                  <w:tcW w:w="1345" w:type="dxa"/>
                  <w:vMerge/>
                  <w:shd w:val="solid" w:color="66FF66" w:fill="72FF7C"/>
                </w:tcPr>
                <w:p w14:paraId="61F8007F"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FF66" w:fill="72FF7C"/>
                </w:tcPr>
                <w:p w14:paraId="0237F04B"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FF66" w:fill="72FF7C"/>
                </w:tcPr>
                <w:p w14:paraId="370A0CCB"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66FF66" w:fill="72FF7C"/>
                </w:tcPr>
                <w:p w14:paraId="17998D49" w14:textId="6AC70674"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1 Media Attention 2 “Home Advantage” of Athletes</w:t>
                  </w:r>
                  <w:r w:rsidR="0056345D">
                    <w:rPr>
                      <w:rFonts w:ascii="Times" w:hAnsi="Times"/>
                      <w:b w:val="0"/>
                      <w:bCs w:val="0"/>
                      <w:sz w:val="20"/>
                      <w:szCs w:val="20"/>
                    </w:rPr>
                    <w:t xml:space="preserve"> 3 Community Involvement 4</w:t>
                  </w:r>
                  <w:r>
                    <w:rPr>
                      <w:rFonts w:ascii="Times" w:hAnsi="Times"/>
                      <w:b w:val="0"/>
                      <w:bCs w:val="0"/>
                      <w:sz w:val="20"/>
                      <w:szCs w:val="20"/>
                    </w:rPr>
                    <w:t xml:space="preserve"> Volunteer Programs</w:t>
                  </w:r>
                  <w:r w:rsidRPr="00294C7E">
                    <w:rPr>
                      <w:rFonts w:ascii="Times" w:hAnsi="Times"/>
                      <w:b w:val="0"/>
                      <w:bCs w:val="0"/>
                      <w:sz w:val="20"/>
                      <w:szCs w:val="20"/>
                    </w:rPr>
                    <w:t xml:space="preserve"> </w:t>
                  </w:r>
                  <w:r w:rsidR="0056345D">
                    <w:rPr>
                      <w:rFonts w:ascii="Times" w:hAnsi="Times"/>
                      <w:b w:val="0"/>
                      <w:bCs w:val="0"/>
                      <w:sz w:val="20"/>
                      <w:szCs w:val="20"/>
                    </w:rPr>
                    <w:t>5</w:t>
                  </w:r>
                  <w:r w:rsidR="00D92744">
                    <w:rPr>
                      <w:rFonts w:ascii="Times" w:hAnsi="Times"/>
                      <w:b w:val="0"/>
                      <w:bCs w:val="0"/>
                      <w:sz w:val="20"/>
                      <w:szCs w:val="20"/>
                    </w:rPr>
                    <w:t xml:space="preserve"> Display of Local Culture</w:t>
                  </w:r>
                  <w:r w:rsidR="00F81BD2">
                    <w:rPr>
                      <w:rFonts w:ascii="Times" w:hAnsi="Times"/>
                      <w:b w:val="0"/>
                      <w:bCs w:val="0"/>
                      <w:sz w:val="20"/>
                      <w:szCs w:val="20"/>
                    </w:rPr>
                    <w:t xml:space="preserve"> </w:t>
                  </w:r>
                  <w:r w:rsidR="00F81BD2" w:rsidRPr="00D9393A">
                    <w:rPr>
                      <w:rFonts w:ascii="Times" w:hAnsi="Times"/>
                      <w:b w:val="0"/>
                      <w:bCs w:val="0"/>
                      <w:sz w:val="20"/>
                      <w:szCs w:val="20"/>
                    </w:rPr>
                    <w:t>6 Diversity</w:t>
                  </w:r>
                </w:p>
              </w:tc>
            </w:tr>
            <w:tr w:rsidR="00E83CD9" w:rsidRPr="00294C7E" w14:paraId="5302D284" w14:textId="77777777" w:rsidTr="00B45AC9">
              <w:trPr>
                <w:trHeight w:val="136"/>
              </w:trPr>
              <w:tc>
                <w:tcPr>
                  <w:tcW w:w="1345" w:type="dxa"/>
                  <w:vMerge/>
                  <w:shd w:val="solid" w:color="66FF66" w:fill="72FF7C"/>
                </w:tcPr>
                <w:p w14:paraId="0D928994"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FF66" w:fill="72FF7C"/>
                </w:tcPr>
                <w:p w14:paraId="49B4A917"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FF66" w:fill="72FF7C"/>
                </w:tcPr>
                <w:p w14:paraId="32C7A548" w14:textId="06EAFDF2"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Political</w:t>
                  </w:r>
                </w:p>
              </w:tc>
              <w:tc>
                <w:tcPr>
                  <w:tcW w:w="4940" w:type="dxa"/>
                  <w:shd w:val="solid" w:color="66FF66" w:fill="72FF7C"/>
                </w:tcPr>
                <w:p w14:paraId="301C9166" w14:textId="1850491A" w:rsidR="00756B51" w:rsidRPr="00294C7E" w:rsidRDefault="00756B51" w:rsidP="00347AA6">
                  <w:pPr>
                    <w:pStyle w:val="TabloYazsCharChar1Char"/>
                    <w:rPr>
                      <w:rFonts w:ascii="Times" w:hAnsi="Times"/>
                      <w:b w:val="0"/>
                      <w:bCs w:val="0"/>
                      <w:sz w:val="20"/>
                      <w:szCs w:val="20"/>
                    </w:rPr>
                  </w:pPr>
                  <w:r>
                    <w:rPr>
                      <w:rFonts w:ascii="Times" w:hAnsi="Times"/>
                      <w:b w:val="0"/>
                      <w:bCs w:val="0"/>
                      <w:sz w:val="20"/>
                      <w:szCs w:val="20"/>
                    </w:rPr>
                    <w:t xml:space="preserve">1 International Recognition 2 </w:t>
                  </w:r>
                  <w:r w:rsidRPr="00294C7E">
                    <w:rPr>
                      <w:rFonts w:ascii="Times" w:hAnsi="Times"/>
                      <w:b w:val="0"/>
                      <w:bCs w:val="0"/>
                      <w:sz w:val="20"/>
                      <w:szCs w:val="20"/>
                    </w:rPr>
                    <w:t>Home Advantage” of Athletes</w:t>
                  </w:r>
                </w:p>
              </w:tc>
            </w:tr>
            <w:tr w:rsidR="00E83CD9" w:rsidRPr="00294C7E" w14:paraId="2043BDBC" w14:textId="77777777" w:rsidTr="00B45AC9">
              <w:trPr>
                <w:trHeight w:val="92"/>
              </w:trPr>
              <w:tc>
                <w:tcPr>
                  <w:tcW w:w="1345" w:type="dxa"/>
                  <w:vMerge/>
                  <w:shd w:val="solid" w:color="66FF66" w:fill="72FF7C"/>
                </w:tcPr>
                <w:p w14:paraId="2E52F157" w14:textId="77777777" w:rsidR="00756B51" w:rsidRPr="00294C7E" w:rsidRDefault="00756B51" w:rsidP="00347AA6">
                  <w:pPr>
                    <w:pStyle w:val="TabloYazsCharChar1Char"/>
                    <w:rPr>
                      <w:rFonts w:ascii="Times" w:hAnsi="Times"/>
                      <w:b w:val="0"/>
                      <w:bCs w:val="0"/>
                      <w:sz w:val="20"/>
                      <w:szCs w:val="20"/>
                    </w:rPr>
                  </w:pPr>
                </w:p>
              </w:tc>
              <w:tc>
                <w:tcPr>
                  <w:tcW w:w="990" w:type="dxa"/>
                  <w:vMerge w:val="restart"/>
                  <w:shd w:val="solid" w:color="66FF66" w:fill="72FF7C"/>
                </w:tcPr>
                <w:p w14:paraId="3F0152D9" w14:textId="208FA198"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After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66FF66" w:fill="72FF7C"/>
                </w:tcPr>
                <w:p w14:paraId="30D42A2C"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Economic </w:t>
                  </w:r>
                </w:p>
              </w:tc>
              <w:tc>
                <w:tcPr>
                  <w:tcW w:w="4940" w:type="dxa"/>
                  <w:shd w:val="solid" w:color="66FF66" w:fill="72FF7C"/>
                </w:tcPr>
                <w:p w14:paraId="56629D92" w14:textId="3C34610B" w:rsidR="00756B51" w:rsidRPr="00294C7E" w:rsidRDefault="00756B51" w:rsidP="00103C78">
                  <w:pPr>
                    <w:pStyle w:val="TabloYazsCharChar1Char"/>
                    <w:rPr>
                      <w:rFonts w:ascii="Times" w:hAnsi="Times"/>
                      <w:b w:val="0"/>
                      <w:bCs w:val="0"/>
                      <w:sz w:val="20"/>
                      <w:szCs w:val="20"/>
                    </w:rPr>
                  </w:pPr>
                  <w:r w:rsidRPr="00294C7E">
                    <w:rPr>
                      <w:rFonts w:ascii="Times" w:hAnsi="Times"/>
                      <w:b w:val="0"/>
                      <w:bCs w:val="0"/>
                      <w:sz w:val="20"/>
                      <w:szCs w:val="20"/>
                    </w:rPr>
                    <w:t xml:space="preserve">1 </w:t>
                  </w:r>
                  <w:r>
                    <w:rPr>
                      <w:rFonts w:ascii="Times" w:hAnsi="Times"/>
                      <w:b w:val="0"/>
                      <w:bCs w:val="0"/>
                      <w:sz w:val="20"/>
                      <w:szCs w:val="20"/>
                    </w:rPr>
                    <w:t>Job Creation</w:t>
                  </w:r>
                  <w:r w:rsidRPr="00294C7E">
                    <w:rPr>
                      <w:rFonts w:ascii="Times" w:hAnsi="Times"/>
                      <w:b w:val="0"/>
                      <w:bCs w:val="0"/>
                      <w:sz w:val="20"/>
                      <w:szCs w:val="20"/>
                    </w:rPr>
                    <w:t xml:space="preserve"> 2 Investment in Public Infrastrucure 3 Merchandise Revenue 4 Increased Tourism</w:t>
                  </w:r>
                </w:p>
              </w:tc>
            </w:tr>
            <w:tr w:rsidR="00E83CD9" w:rsidRPr="00294C7E" w14:paraId="131E19FB" w14:textId="77777777" w:rsidTr="00B45AC9">
              <w:trPr>
                <w:trHeight w:val="90"/>
              </w:trPr>
              <w:tc>
                <w:tcPr>
                  <w:tcW w:w="1345" w:type="dxa"/>
                  <w:vMerge/>
                  <w:shd w:val="solid" w:color="66FF66" w:fill="72FF7C"/>
                </w:tcPr>
                <w:p w14:paraId="61D2AB03"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FF66" w:fill="72FF7C"/>
                </w:tcPr>
                <w:p w14:paraId="69F78A7F"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FF66" w:fill="72FF7C"/>
                </w:tcPr>
                <w:p w14:paraId="5889265E"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66FF66" w:fill="72FF7C"/>
                </w:tcPr>
                <w:p w14:paraId="2091C422" w14:textId="6DBF4D3E"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1 </w:t>
                  </w:r>
                  <w:r>
                    <w:rPr>
                      <w:rFonts w:ascii="Times" w:hAnsi="Times"/>
                      <w:b w:val="0"/>
                      <w:bCs w:val="0"/>
                      <w:sz w:val="20"/>
                      <w:szCs w:val="20"/>
                    </w:rPr>
                    <w:t xml:space="preserve">Olympic </w:t>
                  </w:r>
                  <w:r w:rsidRPr="00294C7E">
                    <w:rPr>
                      <w:rFonts w:ascii="Times" w:hAnsi="Times"/>
                      <w:b w:val="0"/>
                      <w:bCs w:val="0"/>
                      <w:sz w:val="20"/>
                      <w:szCs w:val="20"/>
                    </w:rPr>
                    <w:t>Legacy</w:t>
                  </w:r>
                  <w:r w:rsidR="00987FED">
                    <w:rPr>
                      <w:rFonts w:ascii="Times" w:hAnsi="Times"/>
                      <w:b w:val="0"/>
                      <w:bCs w:val="0"/>
                      <w:sz w:val="20"/>
                      <w:szCs w:val="20"/>
                    </w:rPr>
                    <w:t xml:space="preserve"> </w:t>
                  </w:r>
                  <w:r w:rsidR="00D9393A" w:rsidRPr="00D9393A">
                    <w:rPr>
                      <w:rFonts w:ascii="Times" w:hAnsi="Times"/>
                      <w:b w:val="0"/>
                      <w:bCs w:val="0"/>
                      <w:sz w:val="20"/>
                      <w:szCs w:val="20"/>
                    </w:rPr>
                    <w:t xml:space="preserve">2 </w:t>
                  </w:r>
                  <w:r w:rsidR="00987FED" w:rsidRPr="00D9393A">
                    <w:rPr>
                      <w:rFonts w:ascii="Times" w:hAnsi="Times"/>
                      <w:b w:val="0"/>
                      <w:bCs w:val="0"/>
                      <w:sz w:val="20"/>
                      <w:szCs w:val="20"/>
                    </w:rPr>
                    <w:t>Sporting Venues</w:t>
                  </w:r>
                  <w:r w:rsidR="00F81BD2">
                    <w:rPr>
                      <w:rFonts w:ascii="Times" w:hAnsi="Times"/>
                      <w:bCs w:val="0"/>
                      <w:sz w:val="20"/>
                      <w:szCs w:val="20"/>
                    </w:rPr>
                    <w:t xml:space="preserve"> </w:t>
                  </w:r>
                </w:p>
              </w:tc>
            </w:tr>
            <w:tr w:rsidR="00E83CD9" w:rsidRPr="00294C7E" w14:paraId="0182B29F" w14:textId="77777777" w:rsidTr="00B45AC9">
              <w:trPr>
                <w:trHeight w:val="90"/>
              </w:trPr>
              <w:tc>
                <w:tcPr>
                  <w:tcW w:w="1345" w:type="dxa"/>
                  <w:vMerge/>
                  <w:tcBorders>
                    <w:bottom w:val="single" w:sz="4" w:space="0" w:color="auto"/>
                  </w:tcBorders>
                  <w:shd w:val="solid" w:color="66FF66" w:fill="72FF7C"/>
                </w:tcPr>
                <w:p w14:paraId="04D76C8F" w14:textId="77777777" w:rsidR="00756B51" w:rsidRPr="00294C7E" w:rsidRDefault="00756B51" w:rsidP="00347AA6">
                  <w:pPr>
                    <w:pStyle w:val="TabloYazsCharChar1Char"/>
                    <w:rPr>
                      <w:rFonts w:ascii="Times" w:hAnsi="Times"/>
                      <w:b w:val="0"/>
                      <w:bCs w:val="0"/>
                      <w:sz w:val="20"/>
                      <w:szCs w:val="20"/>
                    </w:rPr>
                  </w:pPr>
                </w:p>
              </w:tc>
              <w:tc>
                <w:tcPr>
                  <w:tcW w:w="990" w:type="dxa"/>
                  <w:vMerge/>
                  <w:tcBorders>
                    <w:bottom w:val="single" w:sz="4" w:space="0" w:color="auto"/>
                  </w:tcBorders>
                  <w:shd w:val="solid" w:color="66FF66" w:fill="72FF7C"/>
                </w:tcPr>
                <w:p w14:paraId="576C4A2B" w14:textId="77777777" w:rsidR="00756B51" w:rsidRPr="00294C7E" w:rsidRDefault="00756B51" w:rsidP="00347AA6">
                  <w:pPr>
                    <w:pStyle w:val="TabloYazsCharChar1Char"/>
                    <w:rPr>
                      <w:rFonts w:ascii="Times" w:hAnsi="Times"/>
                      <w:b w:val="0"/>
                      <w:bCs w:val="0"/>
                      <w:sz w:val="20"/>
                      <w:szCs w:val="20"/>
                    </w:rPr>
                  </w:pPr>
                </w:p>
              </w:tc>
              <w:tc>
                <w:tcPr>
                  <w:tcW w:w="1350" w:type="dxa"/>
                  <w:tcBorders>
                    <w:bottom w:val="single" w:sz="4" w:space="0" w:color="auto"/>
                  </w:tcBorders>
                  <w:shd w:val="solid" w:color="66FF66" w:fill="72FF7C"/>
                </w:tcPr>
                <w:p w14:paraId="70663181" w14:textId="70212AB4"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Politcal</w:t>
                  </w:r>
                </w:p>
              </w:tc>
              <w:tc>
                <w:tcPr>
                  <w:tcW w:w="4940" w:type="dxa"/>
                  <w:tcBorders>
                    <w:bottom w:val="single" w:sz="4" w:space="0" w:color="auto"/>
                  </w:tcBorders>
                  <w:shd w:val="solid" w:color="66FF66" w:fill="72FF7C"/>
                </w:tcPr>
                <w:p w14:paraId="1B86128F" w14:textId="10248C8C" w:rsidR="00756B51" w:rsidRPr="00294C7E" w:rsidRDefault="00756B51" w:rsidP="00466CF6">
                  <w:pPr>
                    <w:pStyle w:val="TabloYazsCharChar1Char"/>
                    <w:rPr>
                      <w:rFonts w:ascii="Times" w:hAnsi="Times"/>
                      <w:b w:val="0"/>
                      <w:bCs w:val="0"/>
                      <w:sz w:val="20"/>
                      <w:szCs w:val="20"/>
                    </w:rPr>
                  </w:pPr>
                  <w:r w:rsidRPr="00294C7E">
                    <w:rPr>
                      <w:rFonts w:ascii="Times" w:hAnsi="Times"/>
                      <w:b w:val="0"/>
                      <w:bCs w:val="0"/>
                      <w:sz w:val="20"/>
                      <w:szCs w:val="20"/>
                    </w:rPr>
                    <w:t xml:space="preserve">1 </w:t>
                  </w:r>
                  <w:r>
                    <w:rPr>
                      <w:rFonts w:ascii="Times" w:hAnsi="Times"/>
                      <w:b w:val="0"/>
                      <w:bCs w:val="0"/>
                      <w:sz w:val="20"/>
                      <w:szCs w:val="20"/>
                    </w:rPr>
                    <w:t xml:space="preserve">International </w:t>
                  </w:r>
                  <w:r w:rsidRPr="00294C7E">
                    <w:rPr>
                      <w:rFonts w:ascii="Times" w:hAnsi="Times"/>
                      <w:b w:val="0"/>
                      <w:bCs w:val="0"/>
                      <w:sz w:val="20"/>
                      <w:szCs w:val="20"/>
                    </w:rPr>
                    <w:t xml:space="preserve">Recognition </w:t>
                  </w:r>
                  <w:r>
                    <w:rPr>
                      <w:rFonts w:ascii="Times" w:hAnsi="Times"/>
                      <w:b w:val="0"/>
                      <w:bCs w:val="0"/>
                      <w:sz w:val="20"/>
                      <w:szCs w:val="20"/>
                    </w:rPr>
                    <w:t>2 Olympic Legacy</w:t>
                  </w:r>
                </w:p>
              </w:tc>
            </w:tr>
            <w:tr w:rsidR="00E83CD9" w:rsidRPr="00294C7E" w14:paraId="2FDEDA37" w14:textId="77777777" w:rsidTr="00B45AC9">
              <w:trPr>
                <w:trHeight w:val="314"/>
              </w:trPr>
              <w:tc>
                <w:tcPr>
                  <w:tcW w:w="1345" w:type="dxa"/>
                  <w:vMerge w:val="restart"/>
                  <w:shd w:val="solid" w:color="66CCFF" w:fill="auto"/>
                </w:tcPr>
                <w:p w14:paraId="0E0B39DC"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Opportunities</w:t>
                  </w:r>
                </w:p>
              </w:tc>
              <w:tc>
                <w:tcPr>
                  <w:tcW w:w="990" w:type="dxa"/>
                  <w:vMerge w:val="restart"/>
                  <w:shd w:val="solid" w:color="66CCFF" w:fill="auto"/>
                </w:tcPr>
                <w:p w14:paraId="5FB753F6" w14:textId="413706E8"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During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66CCFF" w:fill="auto"/>
                </w:tcPr>
                <w:p w14:paraId="7B5BE33E" w14:textId="77777777" w:rsidR="00756B51" w:rsidRPr="00294C7E" w:rsidRDefault="00756B51" w:rsidP="00895624">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66CCFF" w:fill="auto"/>
                </w:tcPr>
                <w:p w14:paraId="49251D38" w14:textId="0CB59A09"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1 Business </w:t>
                  </w:r>
                  <w:r w:rsidRPr="00D9393A">
                    <w:rPr>
                      <w:rFonts w:ascii="Times" w:hAnsi="Times"/>
                      <w:b w:val="0"/>
                      <w:bCs w:val="0"/>
                      <w:sz w:val="20"/>
                      <w:szCs w:val="20"/>
                    </w:rPr>
                    <w:t xml:space="preserve">development 2 </w:t>
                  </w:r>
                  <w:r w:rsidR="00C17040" w:rsidRPr="00D9393A">
                    <w:rPr>
                      <w:rFonts w:ascii="Times" w:hAnsi="Times"/>
                      <w:b w:val="0"/>
                      <w:bCs w:val="0"/>
                      <w:sz w:val="20"/>
                      <w:szCs w:val="20"/>
                    </w:rPr>
                    <w:t>Boost Economy</w:t>
                  </w:r>
                </w:p>
              </w:tc>
            </w:tr>
            <w:tr w:rsidR="00E83CD9" w:rsidRPr="00294C7E" w14:paraId="7EDECF2E" w14:textId="77777777" w:rsidTr="00B45AC9">
              <w:trPr>
                <w:trHeight w:val="90"/>
              </w:trPr>
              <w:tc>
                <w:tcPr>
                  <w:tcW w:w="1345" w:type="dxa"/>
                  <w:vMerge/>
                  <w:shd w:val="solid" w:color="66CCFF" w:fill="auto"/>
                </w:tcPr>
                <w:p w14:paraId="1F797FF0"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CCFF" w:fill="auto"/>
                </w:tcPr>
                <w:p w14:paraId="132DE50B"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CCFF" w:fill="auto"/>
                </w:tcPr>
                <w:p w14:paraId="62B89C14" w14:textId="77777777" w:rsidR="00756B51" w:rsidRPr="00294C7E" w:rsidRDefault="00756B51" w:rsidP="00895624">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66CCFF" w:fill="auto"/>
                </w:tcPr>
                <w:p w14:paraId="5F48973C" w14:textId="565BE026" w:rsidR="00756B51" w:rsidRPr="00294C7E" w:rsidRDefault="00756B51" w:rsidP="00103C78">
                  <w:pPr>
                    <w:pStyle w:val="TabloYazsCharChar1Char"/>
                    <w:rPr>
                      <w:rFonts w:ascii="Times" w:hAnsi="Times"/>
                      <w:b w:val="0"/>
                      <w:bCs w:val="0"/>
                      <w:sz w:val="20"/>
                      <w:szCs w:val="20"/>
                    </w:rPr>
                  </w:pPr>
                  <w:r w:rsidRPr="00294C7E">
                    <w:rPr>
                      <w:rFonts w:ascii="Times" w:hAnsi="Times"/>
                      <w:b w:val="0"/>
                      <w:bCs w:val="0"/>
                      <w:sz w:val="20"/>
                      <w:szCs w:val="20"/>
                    </w:rPr>
                    <w:t xml:space="preserve">1 </w:t>
                  </w:r>
                  <w:r w:rsidR="00864BC6">
                    <w:rPr>
                      <w:rFonts w:ascii="Times" w:hAnsi="Times"/>
                      <w:b w:val="0"/>
                      <w:bCs w:val="0"/>
                      <w:sz w:val="20"/>
                      <w:szCs w:val="20"/>
                    </w:rPr>
                    <w:t xml:space="preserve">National </w:t>
                  </w:r>
                  <w:r w:rsidR="00D92744">
                    <w:rPr>
                      <w:rFonts w:ascii="Times" w:hAnsi="Times"/>
                      <w:b w:val="0"/>
                      <w:bCs w:val="0"/>
                      <w:sz w:val="20"/>
                      <w:szCs w:val="20"/>
                    </w:rPr>
                    <w:t>Pride</w:t>
                  </w:r>
                  <w:r w:rsidR="00864BC6">
                    <w:rPr>
                      <w:rFonts w:ascii="Times" w:hAnsi="Times"/>
                      <w:b w:val="0"/>
                      <w:bCs w:val="0"/>
                      <w:sz w:val="20"/>
                      <w:szCs w:val="20"/>
                    </w:rPr>
                    <w:t xml:space="preserve"> 2 Local Pride 3 Increased Interest in Athletics</w:t>
                  </w:r>
                </w:p>
              </w:tc>
            </w:tr>
            <w:tr w:rsidR="00E83CD9" w:rsidRPr="00294C7E" w14:paraId="6E04AD34" w14:textId="77777777" w:rsidTr="00B45AC9">
              <w:trPr>
                <w:trHeight w:val="90"/>
              </w:trPr>
              <w:tc>
                <w:tcPr>
                  <w:tcW w:w="1345" w:type="dxa"/>
                  <w:vMerge/>
                  <w:shd w:val="solid" w:color="66CCFF" w:fill="auto"/>
                </w:tcPr>
                <w:p w14:paraId="44BF179D"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CCFF" w:fill="auto"/>
                </w:tcPr>
                <w:p w14:paraId="71F9BE45"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CCFF" w:fill="auto"/>
                </w:tcPr>
                <w:p w14:paraId="15054DE9" w14:textId="051E2F91" w:rsidR="00756B51" w:rsidRPr="00294C7E" w:rsidRDefault="00756B51" w:rsidP="00895624">
                  <w:pPr>
                    <w:pStyle w:val="TabloYazsCharChar1Char"/>
                    <w:rPr>
                      <w:rFonts w:ascii="Times" w:hAnsi="Times"/>
                      <w:b w:val="0"/>
                      <w:bCs w:val="0"/>
                      <w:sz w:val="20"/>
                      <w:szCs w:val="20"/>
                    </w:rPr>
                  </w:pPr>
                  <w:r w:rsidRPr="00294C7E">
                    <w:rPr>
                      <w:rFonts w:ascii="Times" w:hAnsi="Times"/>
                      <w:b w:val="0"/>
                      <w:bCs w:val="0"/>
                      <w:sz w:val="20"/>
                      <w:szCs w:val="20"/>
                    </w:rPr>
                    <w:t>Political</w:t>
                  </w:r>
                </w:p>
              </w:tc>
              <w:tc>
                <w:tcPr>
                  <w:tcW w:w="4940" w:type="dxa"/>
                  <w:shd w:val="solid" w:color="66CCFF" w:fill="auto"/>
                </w:tcPr>
                <w:p w14:paraId="078AAC67" w14:textId="603E2644" w:rsidR="00756B51" w:rsidRPr="00294C7E" w:rsidRDefault="00756B51" w:rsidP="00466CF6">
                  <w:pPr>
                    <w:pStyle w:val="TabloYazsCharChar1Char"/>
                    <w:rPr>
                      <w:rFonts w:ascii="Times" w:hAnsi="Times"/>
                      <w:b w:val="0"/>
                      <w:bCs w:val="0"/>
                      <w:sz w:val="20"/>
                      <w:szCs w:val="20"/>
                    </w:rPr>
                  </w:pPr>
                  <w:r w:rsidRPr="00294C7E">
                    <w:rPr>
                      <w:rFonts w:ascii="Times" w:hAnsi="Times"/>
                      <w:b w:val="0"/>
                      <w:bCs w:val="0"/>
                      <w:sz w:val="20"/>
                      <w:szCs w:val="20"/>
                    </w:rPr>
                    <w:t>1 Influence 2 Prestige of Country 3 Prestige of City</w:t>
                  </w:r>
                </w:p>
              </w:tc>
            </w:tr>
            <w:tr w:rsidR="00E83CD9" w:rsidRPr="00294C7E" w14:paraId="48917657" w14:textId="77777777" w:rsidTr="00B45AC9">
              <w:trPr>
                <w:trHeight w:val="92"/>
              </w:trPr>
              <w:tc>
                <w:tcPr>
                  <w:tcW w:w="1345" w:type="dxa"/>
                  <w:vMerge/>
                  <w:shd w:val="solid" w:color="66CCFF" w:fill="auto"/>
                </w:tcPr>
                <w:p w14:paraId="44759029" w14:textId="77777777" w:rsidR="00756B51" w:rsidRPr="00294C7E" w:rsidRDefault="00756B51" w:rsidP="00347AA6">
                  <w:pPr>
                    <w:pStyle w:val="TabloYazsCharChar1Char"/>
                    <w:rPr>
                      <w:rFonts w:ascii="Times" w:hAnsi="Times"/>
                      <w:b w:val="0"/>
                      <w:bCs w:val="0"/>
                      <w:sz w:val="20"/>
                      <w:szCs w:val="20"/>
                    </w:rPr>
                  </w:pPr>
                </w:p>
              </w:tc>
              <w:tc>
                <w:tcPr>
                  <w:tcW w:w="990" w:type="dxa"/>
                  <w:vMerge w:val="restart"/>
                  <w:shd w:val="solid" w:color="66CCFF" w:fill="auto"/>
                </w:tcPr>
                <w:p w14:paraId="6D2860DD" w14:textId="7710BF14"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 xml:space="preserve">After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66CCFF" w:fill="auto"/>
                </w:tcPr>
                <w:p w14:paraId="4118F4AC"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66CCFF" w:fill="auto"/>
                </w:tcPr>
                <w:p w14:paraId="756F4405" w14:textId="50C4C13D" w:rsidR="00756B51" w:rsidRPr="00294C7E" w:rsidRDefault="00756B51" w:rsidP="00EA2E5A">
                  <w:pPr>
                    <w:pStyle w:val="TabloYazsCharChar1Char"/>
                    <w:rPr>
                      <w:rFonts w:ascii="Times" w:hAnsi="Times"/>
                      <w:b w:val="0"/>
                      <w:bCs w:val="0"/>
                      <w:sz w:val="20"/>
                      <w:szCs w:val="20"/>
                    </w:rPr>
                  </w:pPr>
                  <w:r w:rsidRPr="00294C7E">
                    <w:rPr>
                      <w:rFonts w:ascii="Times" w:hAnsi="Times"/>
                      <w:b w:val="0"/>
                      <w:bCs w:val="0"/>
                      <w:sz w:val="20"/>
                      <w:szCs w:val="20"/>
                    </w:rPr>
                    <w:t>1 Tourism 2 Future Infrastructure Use 3 Future social housing 4 Future Transit Use</w:t>
                  </w:r>
                </w:p>
              </w:tc>
            </w:tr>
            <w:tr w:rsidR="00E83CD9" w:rsidRPr="00294C7E" w14:paraId="4F41D279" w14:textId="77777777" w:rsidTr="00B45AC9">
              <w:trPr>
                <w:trHeight w:val="90"/>
              </w:trPr>
              <w:tc>
                <w:tcPr>
                  <w:tcW w:w="1345" w:type="dxa"/>
                  <w:vMerge/>
                  <w:shd w:val="solid" w:color="66CCFF" w:fill="auto"/>
                </w:tcPr>
                <w:p w14:paraId="0F75D1A2"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66CCFF" w:fill="auto"/>
                </w:tcPr>
                <w:p w14:paraId="35F7E827" w14:textId="77777777" w:rsidR="00756B51" w:rsidRPr="00294C7E" w:rsidRDefault="00756B51" w:rsidP="00347AA6">
                  <w:pPr>
                    <w:pStyle w:val="TabloYazsCharChar1Char"/>
                    <w:rPr>
                      <w:rFonts w:ascii="Times" w:hAnsi="Times"/>
                      <w:b w:val="0"/>
                      <w:bCs w:val="0"/>
                      <w:sz w:val="20"/>
                      <w:szCs w:val="20"/>
                    </w:rPr>
                  </w:pPr>
                </w:p>
              </w:tc>
              <w:tc>
                <w:tcPr>
                  <w:tcW w:w="1350" w:type="dxa"/>
                  <w:shd w:val="solid" w:color="66CCFF" w:fill="auto"/>
                </w:tcPr>
                <w:p w14:paraId="0291F1C5"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66CCFF" w:fill="auto"/>
                </w:tcPr>
                <w:p w14:paraId="33F4BEA0" w14:textId="704F8E3E" w:rsidR="00756B51" w:rsidRPr="00294C7E" w:rsidRDefault="00756B51" w:rsidP="00466CF6">
                  <w:pPr>
                    <w:pStyle w:val="TabloYazsCharChar1Char"/>
                    <w:rPr>
                      <w:rFonts w:ascii="Times" w:hAnsi="Times"/>
                      <w:b w:val="0"/>
                      <w:bCs w:val="0"/>
                      <w:sz w:val="20"/>
                      <w:szCs w:val="20"/>
                    </w:rPr>
                  </w:pPr>
                  <w:r w:rsidRPr="00294C7E">
                    <w:rPr>
                      <w:rFonts w:ascii="Times" w:hAnsi="Times"/>
                      <w:b w:val="0"/>
                      <w:bCs w:val="0"/>
                      <w:sz w:val="20"/>
                      <w:szCs w:val="20"/>
                    </w:rPr>
                    <w:t xml:space="preserve">1 </w:t>
                  </w:r>
                  <w:r w:rsidR="00D92744">
                    <w:rPr>
                      <w:rFonts w:ascii="Times" w:hAnsi="Times"/>
                      <w:b w:val="0"/>
                      <w:bCs w:val="0"/>
                      <w:sz w:val="20"/>
                      <w:szCs w:val="20"/>
                    </w:rPr>
                    <w:t xml:space="preserve">National </w:t>
                  </w:r>
                  <w:r w:rsidRPr="00294C7E">
                    <w:rPr>
                      <w:rFonts w:ascii="Times" w:hAnsi="Times"/>
                      <w:b w:val="0"/>
                      <w:bCs w:val="0"/>
                      <w:sz w:val="20"/>
                      <w:szCs w:val="20"/>
                    </w:rPr>
                    <w:t>Pride 2</w:t>
                  </w:r>
                  <w:r w:rsidR="00D92744">
                    <w:rPr>
                      <w:rFonts w:ascii="Times" w:hAnsi="Times"/>
                      <w:b w:val="0"/>
                      <w:bCs w:val="0"/>
                      <w:sz w:val="20"/>
                      <w:szCs w:val="20"/>
                    </w:rPr>
                    <w:t xml:space="preserve"> Local Pride 3</w:t>
                  </w:r>
                  <w:r w:rsidRPr="00294C7E">
                    <w:rPr>
                      <w:rFonts w:ascii="Times" w:hAnsi="Times"/>
                      <w:b w:val="0"/>
                      <w:bCs w:val="0"/>
                      <w:sz w:val="20"/>
                      <w:szCs w:val="20"/>
                    </w:rPr>
                    <w:t xml:space="preserve"> </w:t>
                  </w:r>
                  <w:r w:rsidR="00D92744">
                    <w:rPr>
                      <w:rFonts w:ascii="Times" w:hAnsi="Times"/>
                      <w:b w:val="0"/>
                      <w:bCs w:val="0"/>
                      <w:sz w:val="20"/>
                      <w:szCs w:val="20"/>
                    </w:rPr>
                    <w:t xml:space="preserve">Increased Intrest in </w:t>
                  </w:r>
                  <w:r w:rsidRPr="0002198F">
                    <w:rPr>
                      <w:rFonts w:ascii="Times" w:hAnsi="Times"/>
                      <w:b w:val="0"/>
                      <w:bCs w:val="0"/>
                      <w:sz w:val="20"/>
                      <w:szCs w:val="20"/>
                    </w:rPr>
                    <w:t>Athletics</w:t>
                  </w:r>
                  <w:r w:rsidR="00F81BD2" w:rsidRPr="0002198F">
                    <w:rPr>
                      <w:rFonts w:ascii="Times" w:hAnsi="Times"/>
                      <w:b w:val="0"/>
                      <w:bCs w:val="0"/>
                      <w:sz w:val="20"/>
                      <w:szCs w:val="20"/>
                    </w:rPr>
                    <w:t xml:space="preserve"> 4 Diversity</w:t>
                  </w:r>
                </w:p>
              </w:tc>
            </w:tr>
            <w:tr w:rsidR="00E83CD9" w:rsidRPr="00294C7E" w14:paraId="21364650" w14:textId="77777777" w:rsidTr="00B45AC9">
              <w:trPr>
                <w:trHeight w:val="90"/>
              </w:trPr>
              <w:tc>
                <w:tcPr>
                  <w:tcW w:w="1345" w:type="dxa"/>
                  <w:vMerge/>
                  <w:tcBorders>
                    <w:bottom w:val="single" w:sz="4" w:space="0" w:color="auto"/>
                  </w:tcBorders>
                  <w:shd w:val="solid" w:color="66CCFF" w:fill="auto"/>
                </w:tcPr>
                <w:p w14:paraId="2B344E57" w14:textId="77777777" w:rsidR="00756B51" w:rsidRPr="00294C7E" w:rsidRDefault="00756B51" w:rsidP="00347AA6">
                  <w:pPr>
                    <w:pStyle w:val="TabloYazsCharChar1Char"/>
                    <w:rPr>
                      <w:rFonts w:ascii="Times" w:hAnsi="Times"/>
                      <w:b w:val="0"/>
                      <w:bCs w:val="0"/>
                      <w:sz w:val="20"/>
                      <w:szCs w:val="20"/>
                    </w:rPr>
                  </w:pPr>
                </w:p>
              </w:tc>
              <w:tc>
                <w:tcPr>
                  <w:tcW w:w="990" w:type="dxa"/>
                  <w:vMerge/>
                  <w:tcBorders>
                    <w:bottom w:val="single" w:sz="4" w:space="0" w:color="auto"/>
                  </w:tcBorders>
                  <w:shd w:val="solid" w:color="66CCFF" w:fill="auto"/>
                </w:tcPr>
                <w:p w14:paraId="10AE260B" w14:textId="77777777" w:rsidR="00756B51" w:rsidRPr="00294C7E" w:rsidRDefault="00756B51" w:rsidP="00347AA6">
                  <w:pPr>
                    <w:pStyle w:val="TabloYazsCharChar1Char"/>
                    <w:rPr>
                      <w:rFonts w:ascii="Times" w:hAnsi="Times"/>
                      <w:b w:val="0"/>
                      <w:bCs w:val="0"/>
                      <w:sz w:val="20"/>
                      <w:szCs w:val="20"/>
                    </w:rPr>
                  </w:pPr>
                </w:p>
              </w:tc>
              <w:tc>
                <w:tcPr>
                  <w:tcW w:w="1350" w:type="dxa"/>
                  <w:tcBorders>
                    <w:bottom w:val="single" w:sz="4" w:space="0" w:color="auto"/>
                  </w:tcBorders>
                  <w:shd w:val="solid" w:color="66CCFF" w:fill="auto"/>
                </w:tcPr>
                <w:p w14:paraId="03F61D96" w14:textId="5499F62E"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Politcal</w:t>
                  </w:r>
                </w:p>
              </w:tc>
              <w:tc>
                <w:tcPr>
                  <w:tcW w:w="4940" w:type="dxa"/>
                  <w:tcBorders>
                    <w:bottom w:val="single" w:sz="4" w:space="0" w:color="auto"/>
                  </w:tcBorders>
                  <w:shd w:val="solid" w:color="66CCFF" w:fill="auto"/>
                </w:tcPr>
                <w:p w14:paraId="13D9AFB4" w14:textId="37F23A27" w:rsidR="00756B51" w:rsidRPr="00294C7E" w:rsidRDefault="00756B51" w:rsidP="00466CF6">
                  <w:pPr>
                    <w:pStyle w:val="TabloYazsCharChar1Char"/>
                    <w:rPr>
                      <w:rFonts w:ascii="Times" w:hAnsi="Times"/>
                      <w:b w:val="0"/>
                      <w:bCs w:val="0"/>
                      <w:sz w:val="20"/>
                      <w:szCs w:val="20"/>
                    </w:rPr>
                  </w:pPr>
                  <w:r w:rsidRPr="00294C7E">
                    <w:rPr>
                      <w:rFonts w:ascii="Times" w:hAnsi="Times"/>
                      <w:b w:val="0"/>
                      <w:bCs w:val="0"/>
                      <w:sz w:val="20"/>
                      <w:szCs w:val="20"/>
                    </w:rPr>
                    <w:t>1 Influence 2 Prestige of Country 3 Prestige of City</w:t>
                  </w:r>
                </w:p>
              </w:tc>
            </w:tr>
            <w:tr w:rsidR="00E83CD9" w:rsidRPr="00294C7E" w14:paraId="0CC0573A" w14:textId="77777777" w:rsidTr="00B45AC9">
              <w:trPr>
                <w:trHeight w:val="156"/>
              </w:trPr>
              <w:tc>
                <w:tcPr>
                  <w:tcW w:w="1345" w:type="dxa"/>
                  <w:vMerge w:val="restart"/>
                  <w:shd w:val="solid" w:color="FF6FCF" w:fill="auto"/>
                </w:tcPr>
                <w:p w14:paraId="3A342E33"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Costs</w:t>
                  </w:r>
                </w:p>
              </w:tc>
              <w:tc>
                <w:tcPr>
                  <w:tcW w:w="990" w:type="dxa"/>
                  <w:vMerge w:val="restart"/>
                  <w:shd w:val="solid" w:color="FF6FCF" w:fill="auto"/>
                </w:tcPr>
                <w:p w14:paraId="7EDD2AC6" w14:textId="587F696F" w:rsidR="00756B51" w:rsidRPr="00294C7E" w:rsidRDefault="00756B51" w:rsidP="00547C24">
                  <w:pPr>
                    <w:pStyle w:val="TabloYazsCharChar1Char"/>
                    <w:rPr>
                      <w:rFonts w:ascii="Times" w:hAnsi="Times"/>
                      <w:b w:val="0"/>
                      <w:bCs w:val="0"/>
                      <w:sz w:val="20"/>
                      <w:szCs w:val="20"/>
                    </w:rPr>
                  </w:pPr>
                  <w:r w:rsidRPr="00294C7E">
                    <w:rPr>
                      <w:rFonts w:ascii="Times" w:hAnsi="Times"/>
                      <w:b w:val="0"/>
                      <w:bCs w:val="0"/>
                      <w:sz w:val="20"/>
                      <w:szCs w:val="20"/>
                    </w:rPr>
                    <w:t xml:space="preserve">Before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6FCF" w:fill="auto"/>
                </w:tcPr>
                <w:p w14:paraId="05BEDC61" w14:textId="2A5525B6" w:rsidR="00756B51" w:rsidRPr="00294C7E" w:rsidRDefault="00756B51" w:rsidP="00347AA6">
                  <w:pPr>
                    <w:pStyle w:val="TabloYazsCharChar1Char"/>
                    <w:rPr>
                      <w:rFonts w:ascii="Times" w:hAnsi="Times"/>
                      <w:b w:val="0"/>
                      <w:bCs w:val="0"/>
                      <w:sz w:val="20"/>
                      <w:szCs w:val="20"/>
                    </w:rPr>
                  </w:pPr>
                  <w:r>
                    <w:rPr>
                      <w:rFonts w:ascii="Times" w:hAnsi="Times"/>
                      <w:b w:val="0"/>
                      <w:bCs w:val="0"/>
                      <w:sz w:val="20"/>
                      <w:szCs w:val="20"/>
                    </w:rPr>
                    <w:t>Events Costs</w:t>
                  </w:r>
                </w:p>
              </w:tc>
              <w:tc>
                <w:tcPr>
                  <w:tcW w:w="4940" w:type="dxa"/>
                  <w:shd w:val="solid" w:color="FF6FCF" w:fill="auto"/>
                </w:tcPr>
                <w:p w14:paraId="06191ED4" w14:textId="47A8B3C8" w:rsidR="00756B51" w:rsidRPr="00294C7E" w:rsidRDefault="00756B51" w:rsidP="00B27867">
                  <w:pPr>
                    <w:pStyle w:val="TabloYazsCharChar1Char"/>
                    <w:rPr>
                      <w:rFonts w:ascii="Times" w:hAnsi="Times"/>
                      <w:b w:val="0"/>
                      <w:bCs w:val="0"/>
                      <w:sz w:val="20"/>
                      <w:szCs w:val="20"/>
                    </w:rPr>
                  </w:pPr>
                  <w:r>
                    <w:rPr>
                      <w:rFonts w:ascii="Times" w:hAnsi="Times"/>
                      <w:b w:val="0"/>
                      <w:bCs w:val="0"/>
                      <w:sz w:val="20"/>
                      <w:szCs w:val="20"/>
                    </w:rPr>
                    <w:t>1 Cost of bid 2 Promotion 3 Advertising</w:t>
                  </w:r>
                  <w:r w:rsidRPr="00294C7E">
                    <w:rPr>
                      <w:rFonts w:ascii="Times" w:hAnsi="Times"/>
                      <w:b w:val="0"/>
                      <w:bCs w:val="0"/>
                      <w:sz w:val="20"/>
                      <w:szCs w:val="20"/>
                    </w:rPr>
                    <w:t xml:space="preserve"> </w:t>
                  </w:r>
                  <w:r>
                    <w:rPr>
                      <w:rFonts w:ascii="Times" w:hAnsi="Times"/>
                      <w:b w:val="0"/>
                      <w:bCs w:val="0"/>
                      <w:sz w:val="20"/>
                      <w:szCs w:val="20"/>
                    </w:rPr>
                    <w:t>4 Opening/Closing Ceremony 5 Employee Salaries</w:t>
                  </w:r>
                  <w:r w:rsidR="00D92744">
                    <w:rPr>
                      <w:rFonts w:ascii="Times" w:hAnsi="Times"/>
                      <w:b w:val="0"/>
                      <w:bCs w:val="0"/>
                      <w:sz w:val="20"/>
                      <w:szCs w:val="20"/>
                    </w:rPr>
                    <w:t xml:space="preserve"> 6 Medical Services</w:t>
                  </w:r>
                </w:p>
              </w:tc>
            </w:tr>
            <w:tr w:rsidR="00E83CD9" w:rsidRPr="00294C7E" w14:paraId="39BC9DBB" w14:textId="77777777" w:rsidTr="00B45AC9">
              <w:trPr>
                <w:trHeight w:val="154"/>
              </w:trPr>
              <w:tc>
                <w:tcPr>
                  <w:tcW w:w="1345" w:type="dxa"/>
                  <w:vMerge/>
                  <w:shd w:val="solid" w:color="FF6FCF" w:fill="auto"/>
                </w:tcPr>
                <w:p w14:paraId="49DF05FD"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6FCF" w:fill="auto"/>
                </w:tcPr>
                <w:p w14:paraId="0BF5A46A"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6FCF" w:fill="auto"/>
                </w:tcPr>
                <w:p w14:paraId="69B12064" w14:textId="3498863E" w:rsidR="00756B51" w:rsidRPr="00294C7E" w:rsidRDefault="00756B51" w:rsidP="00347AA6">
                  <w:pPr>
                    <w:pStyle w:val="TabloYazsCharChar1Char"/>
                    <w:rPr>
                      <w:rFonts w:ascii="Times" w:hAnsi="Times"/>
                      <w:b w:val="0"/>
                      <w:bCs w:val="0"/>
                      <w:sz w:val="20"/>
                      <w:szCs w:val="20"/>
                    </w:rPr>
                  </w:pPr>
                  <w:r>
                    <w:rPr>
                      <w:rFonts w:ascii="Times" w:hAnsi="Times"/>
                      <w:b w:val="0"/>
                      <w:bCs w:val="0"/>
                      <w:sz w:val="20"/>
                      <w:szCs w:val="20"/>
                    </w:rPr>
                    <w:t>Infrastructure</w:t>
                  </w:r>
                </w:p>
              </w:tc>
              <w:tc>
                <w:tcPr>
                  <w:tcW w:w="4940" w:type="dxa"/>
                  <w:shd w:val="solid" w:color="FF6FCF" w:fill="auto"/>
                </w:tcPr>
                <w:p w14:paraId="4B348AC6" w14:textId="72D94A4F" w:rsidR="00756B51" w:rsidRPr="00294C7E" w:rsidRDefault="00756B51" w:rsidP="00103C78">
                  <w:pPr>
                    <w:pStyle w:val="TabloYazsCharChar1Char"/>
                    <w:rPr>
                      <w:rFonts w:ascii="Times" w:hAnsi="Times"/>
                      <w:b w:val="0"/>
                      <w:bCs w:val="0"/>
                      <w:sz w:val="20"/>
                      <w:szCs w:val="20"/>
                    </w:rPr>
                  </w:pPr>
                  <w:r>
                    <w:rPr>
                      <w:rFonts w:ascii="Times" w:hAnsi="Times"/>
                      <w:b w:val="0"/>
                      <w:bCs w:val="0"/>
                      <w:sz w:val="20"/>
                      <w:szCs w:val="20"/>
                    </w:rPr>
                    <w:t>1</w:t>
                  </w:r>
                  <w:r w:rsidR="00D92744">
                    <w:rPr>
                      <w:rFonts w:ascii="Times" w:hAnsi="Times"/>
                      <w:b w:val="0"/>
                      <w:bCs w:val="0"/>
                      <w:sz w:val="20"/>
                      <w:szCs w:val="20"/>
                    </w:rPr>
                    <w:t xml:space="preserve"> Olympic Villiage 2</w:t>
                  </w:r>
                  <w:r>
                    <w:rPr>
                      <w:rFonts w:ascii="Times" w:hAnsi="Times"/>
                      <w:b w:val="0"/>
                      <w:bCs w:val="0"/>
                      <w:sz w:val="20"/>
                      <w:szCs w:val="20"/>
                    </w:rPr>
                    <w:t xml:space="preserve"> Sporting Ve</w:t>
                  </w:r>
                  <w:r w:rsidR="00D92744">
                    <w:rPr>
                      <w:rFonts w:ascii="Times" w:hAnsi="Times"/>
                      <w:b w:val="0"/>
                      <w:bCs w:val="0"/>
                      <w:sz w:val="20"/>
                      <w:szCs w:val="20"/>
                    </w:rPr>
                    <w:t>nues 3 Housing 4 Mass Transit System 5</w:t>
                  </w:r>
                  <w:r>
                    <w:rPr>
                      <w:rFonts w:ascii="Times" w:hAnsi="Times"/>
                      <w:b w:val="0"/>
                      <w:bCs w:val="0"/>
                      <w:sz w:val="20"/>
                      <w:szCs w:val="20"/>
                    </w:rPr>
                    <w:t xml:space="preserve"> Renovation of Roads</w:t>
                  </w:r>
                </w:p>
              </w:tc>
            </w:tr>
            <w:tr w:rsidR="00E83CD9" w:rsidRPr="00294C7E" w14:paraId="0396ECED" w14:textId="77777777" w:rsidTr="00B45AC9">
              <w:trPr>
                <w:trHeight w:val="154"/>
              </w:trPr>
              <w:tc>
                <w:tcPr>
                  <w:tcW w:w="1345" w:type="dxa"/>
                  <w:vMerge/>
                  <w:shd w:val="solid" w:color="FF6FCF" w:fill="auto"/>
                </w:tcPr>
                <w:p w14:paraId="13FBD392"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6FCF" w:fill="auto"/>
                </w:tcPr>
                <w:p w14:paraId="3EF04A33"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6FCF" w:fill="auto"/>
                </w:tcPr>
                <w:p w14:paraId="235B6F47" w14:textId="03DBDA15"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Political</w:t>
                  </w:r>
                </w:p>
              </w:tc>
              <w:tc>
                <w:tcPr>
                  <w:tcW w:w="4940" w:type="dxa"/>
                  <w:shd w:val="solid" w:color="FF6FCF" w:fill="auto"/>
                </w:tcPr>
                <w:p w14:paraId="05C8CE17" w14:textId="3FB87088" w:rsidR="00756B51" w:rsidRPr="00294C7E" w:rsidRDefault="00756B51" w:rsidP="00AD2C34">
                  <w:pPr>
                    <w:pStyle w:val="TabloYazsCharChar1Char"/>
                    <w:rPr>
                      <w:rFonts w:ascii="Times" w:hAnsi="Times"/>
                      <w:b w:val="0"/>
                      <w:bCs w:val="0"/>
                      <w:sz w:val="20"/>
                      <w:szCs w:val="20"/>
                    </w:rPr>
                  </w:pPr>
                  <w:r w:rsidRPr="00294C7E">
                    <w:rPr>
                      <w:rFonts w:ascii="Times" w:hAnsi="Times"/>
                      <w:b w:val="0"/>
                      <w:bCs w:val="0"/>
                      <w:sz w:val="20"/>
                      <w:szCs w:val="20"/>
                    </w:rPr>
                    <w:t>1 Tax Raise 2 Use of resources 3 Olympic Committee</w:t>
                  </w:r>
                  <w:r w:rsidR="0002198F">
                    <w:rPr>
                      <w:rFonts w:ascii="Times" w:hAnsi="Times"/>
                      <w:b w:val="0"/>
                      <w:bCs w:val="0"/>
                      <w:sz w:val="20"/>
                      <w:szCs w:val="20"/>
                    </w:rPr>
                    <w:t xml:space="preserve"> 4 Neutrality</w:t>
                  </w:r>
                </w:p>
              </w:tc>
            </w:tr>
            <w:tr w:rsidR="00E83CD9" w:rsidRPr="00294C7E" w14:paraId="095E62B0" w14:textId="77777777" w:rsidTr="00B45AC9">
              <w:trPr>
                <w:trHeight w:val="92"/>
              </w:trPr>
              <w:tc>
                <w:tcPr>
                  <w:tcW w:w="1345" w:type="dxa"/>
                  <w:vMerge/>
                  <w:shd w:val="solid" w:color="FF6FCF" w:fill="auto"/>
                </w:tcPr>
                <w:p w14:paraId="500BE5C9" w14:textId="77777777" w:rsidR="00756B51" w:rsidRPr="00294C7E" w:rsidRDefault="00756B51" w:rsidP="00347AA6">
                  <w:pPr>
                    <w:pStyle w:val="TabloYazsCharChar1Char"/>
                    <w:rPr>
                      <w:rFonts w:ascii="Times" w:hAnsi="Times"/>
                      <w:b w:val="0"/>
                      <w:bCs w:val="0"/>
                      <w:sz w:val="20"/>
                      <w:szCs w:val="20"/>
                    </w:rPr>
                  </w:pPr>
                </w:p>
              </w:tc>
              <w:tc>
                <w:tcPr>
                  <w:tcW w:w="990" w:type="dxa"/>
                  <w:vMerge w:val="restart"/>
                  <w:shd w:val="solid" w:color="FF6FCF" w:fill="auto"/>
                </w:tcPr>
                <w:p w14:paraId="737B37DE" w14:textId="2AFCBB3D" w:rsidR="00756B51" w:rsidRPr="00294C7E" w:rsidRDefault="00756B51" w:rsidP="00547C24">
                  <w:pPr>
                    <w:pStyle w:val="TabloYazsCharChar1Char"/>
                    <w:rPr>
                      <w:rFonts w:ascii="Times" w:hAnsi="Times"/>
                      <w:b w:val="0"/>
                      <w:bCs w:val="0"/>
                      <w:sz w:val="20"/>
                      <w:szCs w:val="20"/>
                    </w:rPr>
                  </w:pPr>
                  <w:r w:rsidRPr="00294C7E">
                    <w:rPr>
                      <w:rFonts w:ascii="Times" w:hAnsi="Times"/>
                      <w:b w:val="0"/>
                      <w:bCs w:val="0"/>
                      <w:sz w:val="20"/>
                      <w:szCs w:val="20"/>
                    </w:rPr>
                    <w:t xml:space="preserve">During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6FCF" w:fill="auto"/>
                </w:tcPr>
                <w:p w14:paraId="591B3669"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FF6FCF" w:fill="auto"/>
                </w:tcPr>
                <w:p w14:paraId="0403303E" w14:textId="66D77CC6" w:rsidR="00756B51" w:rsidRPr="00294C7E" w:rsidRDefault="00756B51" w:rsidP="00756B51">
                  <w:pPr>
                    <w:pStyle w:val="TabloYazsCharChar1Char"/>
                    <w:rPr>
                      <w:rFonts w:ascii="Times" w:hAnsi="Times"/>
                      <w:b w:val="0"/>
                      <w:bCs w:val="0"/>
                      <w:sz w:val="20"/>
                      <w:szCs w:val="20"/>
                    </w:rPr>
                  </w:pPr>
                  <w:r w:rsidRPr="00294C7E">
                    <w:rPr>
                      <w:rFonts w:ascii="Times" w:hAnsi="Times"/>
                      <w:b w:val="0"/>
                      <w:bCs w:val="0"/>
                      <w:sz w:val="20"/>
                      <w:szCs w:val="20"/>
                    </w:rPr>
                    <w:t xml:space="preserve">1 Insurance 2 Security 3 </w:t>
                  </w:r>
                  <w:r>
                    <w:rPr>
                      <w:rFonts w:ascii="Times" w:hAnsi="Times"/>
                      <w:b w:val="0"/>
                      <w:bCs w:val="0"/>
                      <w:sz w:val="20"/>
                      <w:szCs w:val="20"/>
                      <w:lang w:val="en-US"/>
                    </w:rPr>
                    <w:t>Employee Salaries</w:t>
                  </w:r>
                </w:p>
              </w:tc>
            </w:tr>
            <w:tr w:rsidR="00E83CD9" w:rsidRPr="00294C7E" w14:paraId="72413401" w14:textId="77777777" w:rsidTr="00B45AC9">
              <w:trPr>
                <w:trHeight w:val="90"/>
              </w:trPr>
              <w:tc>
                <w:tcPr>
                  <w:tcW w:w="1345" w:type="dxa"/>
                  <w:vMerge/>
                  <w:shd w:val="solid" w:color="FF6FCF" w:fill="auto"/>
                </w:tcPr>
                <w:p w14:paraId="04FCBB34"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6FCF" w:fill="auto"/>
                </w:tcPr>
                <w:p w14:paraId="6EA67562"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6FCF" w:fill="auto"/>
                </w:tcPr>
                <w:p w14:paraId="02F212FD"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FF6FCF" w:fill="auto"/>
                </w:tcPr>
                <w:p w14:paraId="1BCF140F" w14:textId="47D64521"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lang w:val="en-US"/>
                    </w:rPr>
                    <w:t xml:space="preserve">1 Congestion </w:t>
                  </w:r>
                  <w:r w:rsidRPr="0002198F">
                    <w:rPr>
                      <w:rFonts w:ascii="Times" w:hAnsi="Times"/>
                      <w:b w:val="0"/>
                      <w:bCs w:val="0"/>
                      <w:sz w:val="20"/>
                      <w:szCs w:val="20"/>
                      <w:lang w:val="en-US"/>
                    </w:rPr>
                    <w:t>externalities</w:t>
                  </w:r>
                  <w:r w:rsidR="00596FC5" w:rsidRPr="0002198F">
                    <w:rPr>
                      <w:rFonts w:ascii="Times" w:hAnsi="Times"/>
                      <w:b w:val="0"/>
                      <w:bCs w:val="0"/>
                      <w:sz w:val="20"/>
                      <w:szCs w:val="20"/>
                      <w:lang w:val="en-US"/>
                    </w:rPr>
                    <w:t xml:space="preserve"> 2 Increased Traffic</w:t>
                  </w:r>
                </w:p>
              </w:tc>
            </w:tr>
            <w:tr w:rsidR="00E83CD9" w:rsidRPr="00294C7E" w14:paraId="7C0EA6C0" w14:textId="77777777" w:rsidTr="00B45AC9">
              <w:trPr>
                <w:trHeight w:val="90"/>
              </w:trPr>
              <w:tc>
                <w:tcPr>
                  <w:tcW w:w="1345" w:type="dxa"/>
                  <w:vMerge/>
                  <w:shd w:val="solid" w:color="FF6FCF" w:fill="auto"/>
                </w:tcPr>
                <w:p w14:paraId="4A74EFD1"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6FCF" w:fill="auto"/>
                </w:tcPr>
                <w:p w14:paraId="0320FCAC"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6FCF" w:fill="auto"/>
                </w:tcPr>
                <w:p w14:paraId="2389FA80" w14:textId="5317AE39" w:rsidR="00756B51" w:rsidRPr="00294C7E" w:rsidRDefault="00D92744" w:rsidP="00347AA6">
                  <w:pPr>
                    <w:pStyle w:val="TabloYazsCharChar1Char"/>
                    <w:rPr>
                      <w:rFonts w:ascii="Times" w:hAnsi="Times"/>
                      <w:b w:val="0"/>
                      <w:bCs w:val="0"/>
                      <w:sz w:val="20"/>
                      <w:szCs w:val="20"/>
                    </w:rPr>
                  </w:pPr>
                  <w:r>
                    <w:rPr>
                      <w:rFonts w:ascii="Times" w:hAnsi="Times"/>
                      <w:b w:val="0"/>
                      <w:bCs w:val="0"/>
                      <w:sz w:val="20"/>
                      <w:szCs w:val="20"/>
                    </w:rPr>
                    <w:t>Policital</w:t>
                  </w:r>
                </w:p>
              </w:tc>
              <w:tc>
                <w:tcPr>
                  <w:tcW w:w="4940" w:type="dxa"/>
                  <w:shd w:val="solid" w:color="FF6FCF" w:fill="auto"/>
                </w:tcPr>
                <w:p w14:paraId="7F5BB3D3" w14:textId="74A6D7F9" w:rsidR="00756B51" w:rsidRPr="0002198F" w:rsidRDefault="00D9393A" w:rsidP="00D9393A">
                  <w:pPr>
                    <w:pStyle w:val="TabloYazsCharChar1Char"/>
                    <w:rPr>
                      <w:rFonts w:ascii="Times" w:hAnsi="Times"/>
                      <w:b w:val="0"/>
                      <w:bCs w:val="0"/>
                      <w:sz w:val="20"/>
                      <w:szCs w:val="20"/>
                    </w:rPr>
                  </w:pPr>
                  <w:r w:rsidRPr="0002198F">
                    <w:rPr>
                      <w:rFonts w:ascii="Times" w:hAnsi="Times"/>
                      <w:b w:val="0"/>
                      <w:bCs w:val="0"/>
                      <w:sz w:val="20"/>
                      <w:szCs w:val="20"/>
                    </w:rPr>
                    <w:t xml:space="preserve">1 </w:t>
                  </w:r>
                  <w:r w:rsidR="00596FC5" w:rsidRPr="0002198F">
                    <w:rPr>
                      <w:rFonts w:ascii="Times" w:hAnsi="Times"/>
                      <w:b w:val="0"/>
                      <w:bCs w:val="0"/>
                      <w:sz w:val="20"/>
                      <w:szCs w:val="20"/>
                    </w:rPr>
                    <w:t xml:space="preserve">Regulation </w:t>
                  </w:r>
                  <w:r w:rsidR="00B4366B" w:rsidRPr="0002198F">
                    <w:rPr>
                      <w:rFonts w:ascii="Times" w:hAnsi="Times"/>
                      <w:b w:val="0"/>
                      <w:bCs w:val="0"/>
                      <w:sz w:val="20"/>
                      <w:szCs w:val="20"/>
                    </w:rPr>
                    <w:t xml:space="preserve">2 </w:t>
                  </w:r>
                  <w:r w:rsidR="0002198F">
                    <w:rPr>
                      <w:rFonts w:ascii="Times" w:hAnsi="Times"/>
                      <w:b w:val="0"/>
                      <w:bCs w:val="0"/>
                      <w:sz w:val="20"/>
                      <w:szCs w:val="20"/>
                    </w:rPr>
                    <w:t>Neutral</w:t>
                  </w:r>
                  <w:r w:rsidR="0002198F" w:rsidRPr="0002198F">
                    <w:rPr>
                      <w:rFonts w:ascii="Times" w:hAnsi="Times"/>
                      <w:b w:val="0"/>
                      <w:bCs w:val="0"/>
                      <w:sz w:val="20"/>
                      <w:szCs w:val="20"/>
                    </w:rPr>
                    <w:t>ity</w:t>
                  </w:r>
                </w:p>
              </w:tc>
            </w:tr>
            <w:tr w:rsidR="00E83CD9" w:rsidRPr="00294C7E" w14:paraId="3D4A9F33" w14:textId="77777777" w:rsidTr="00B45AC9">
              <w:trPr>
                <w:trHeight w:val="332"/>
              </w:trPr>
              <w:tc>
                <w:tcPr>
                  <w:tcW w:w="1345" w:type="dxa"/>
                  <w:vMerge/>
                  <w:shd w:val="solid" w:color="FF6FCF" w:fill="auto"/>
                </w:tcPr>
                <w:p w14:paraId="592012C1" w14:textId="77777777" w:rsidR="00B4366B" w:rsidRPr="00294C7E" w:rsidRDefault="00B4366B" w:rsidP="00347AA6">
                  <w:pPr>
                    <w:pStyle w:val="TabloYazsCharChar1Char"/>
                    <w:rPr>
                      <w:rFonts w:ascii="Times" w:hAnsi="Times"/>
                      <w:b w:val="0"/>
                      <w:bCs w:val="0"/>
                      <w:sz w:val="20"/>
                      <w:szCs w:val="20"/>
                    </w:rPr>
                  </w:pPr>
                </w:p>
              </w:tc>
              <w:tc>
                <w:tcPr>
                  <w:tcW w:w="990" w:type="dxa"/>
                  <w:shd w:val="solid" w:color="FF6FCF" w:fill="auto"/>
                </w:tcPr>
                <w:p w14:paraId="3E7C4B75" w14:textId="0A508C67" w:rsidR="00B4366B" w:rsidRPr="00294C7E" w:rsidRDefault="00B4366B" w:rsidP="00547C24">
                  <w:pPr>
                    <w:pStyle w:val="TabloYazsCharChar1Char"/>
                    <w:rPr>
                      <w:rFonts w:ascii="Times" w:hAnsi="Times"/>
                      <w:b w:val="0"/>
                      <w:bCs w:val="0"/>
                      <w:sz w:val="20"/>
                      <w:szCs w:val="20"/>
                    </w:rPr>
                  </w:pPr>
                  <w:r w:rsidRPr="00294C7E">
                    <w:rPr>
                      <w:rFonts w:ascii="Times" w:hAnsi="Times"/>
                      <w:b w:val="0"/>
                      <w:bCs w:val="0"/>
                      <w:sz w:val="20"/>
                      <w:szCs w:val="20"/>
                    </w:rPr>
                    <w:t xml:space="preserve">After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6FCF" w:fill="auto"/>
                </w:tcPr>
                <w:p w14:paraId="41679D12" w14:textId="77777777" w:rsidR="00B4366B" w:rsidRPr="00294C7E" w:rsidRDefault="00B4366B"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FF6FCF" w:fill="auto"/>
                </w:tcPr>
                <w:p w14:paraId="3F01A603" w14:textId="356E55F1" w:rsidR="00B4366B" w:rsidRPr="00294C7E" w:rsidRDefault="00B4366B" w:rsidP="00347AA6">
                  <w:pPr>
                    <w:pStyle w:val="TabloYazsCharChar1Char"/>
                    <w:rPr>
                      <w:rFonts w:ascii="Times" w:hAnsi="Times"/>
                      <w:b w:val="0"/>
                      <w:bCs w:val="0"/>
                      <w:sz w:val="20"/>
                      <w:szCs w:val="20"/>
                    </w:rPr>
                  </w:pPr>
                  <w:r w:rsidRPr="00294C7E">
                    <w:rPr>
                      <w:rFonts w:ascii="Times" w:hAnsi="Times"/>
                      <w:b w:val="0"/>
                      <w:bCs w:val="0"/>
                      <w:sz w:val="20"/>
                      <w:szCs w:val="20"/>
                    </w:rPr>
                    <w:t xml:space="preserve">1 Maintenence of </w:t>
                  </w:r>
                  <w:r w:rsidRPr="0002198F">
                    <w:rPr>
                      <w:rFonts w:ascii="Times" w:hAnsi="Times"/>
                      <w:b w:val="0"/>
                      <w:bCs w:val="0"/>
                      <w:sz w:val="20"/>
                      <w:szCs w:val="20"/>
                    </w:rPr>
                    <w:t xml:space="preserve">Infrastructure 2 </w:t>
                  </w:r>
                  <w:r w:rsidR="00D9393A" w:rsidRPr="0002198F">
                    <w:rPr>
                      <w:rFonts w:ascii="Times" w:hAnsi="Times"/>
                      <w:b w:val="0"/>
                      <w:bCs w:val="0"/>
                      <w:sz w:val="20"/>
                      <w:szCs w:val="20"/>
                    </w:rPr>
                    <w:t>Clean-up</w:t>
                  </w:r>
                </w:p>
              </w:tc>
            </w:tr>
            <w:tr w:rsidR="00E83CD9" w:rsidRPr="00294C7E" w14:paraId="22A1582F" w14:textId="77777777" w:rsidTr="00B45AC9">
              <w:trPr>
                <w:trHeight w:val="92"/>
              </w:trPr>
              <w:tc>
                <w:tcPr>
                  <w:tcW w:w="1345" w:type="dxa"/>
                  <w:vMerge w:val="restart"/>
                  <w:shd w:val="solid" w:color="FFFF66" w:fill="auto"/>
                </w:tcPr>
                <w:p w14:paraId="269F286E"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Risks</w:t>
                  </w:r>
                </w:p>
              </w:tc>
              <w:tc>
                <w:tcPr>
                  <w:tcW w:w="990" w:type="dxa"/>
                  <w:vMerge w:val="restart"/>
                  <w:shd w:val="solid" w:color="FFFF66" w:fill="auto"/>
                </w:tcPr>
                <w:p w14:paraId="42DED7BB" w14:textId="3CA7ECED" w:rsidR="00756B51" w:rsidRPr="00294C7E" w:rsidRDefault="00756B51" w:rsidP="00547C24">
                  <w:pPr>
                    <w:pStyle w:val="TabloYazsCharChar1Char"/>
                    <w:rPr>
                      <w:rFonts w:ascii="Times" w:hAnsi="Times"/>
                      <w:b w:val="0"/>
                      <w:bCs w:val="0"/>
                      <w:sz w:val="20"/>
                      <w:szCs w:val="20"/>
                    </w:rPr>
                  </w:pPr>
                  <w:r w:rsidRPr="00294C7E">
                    <w:rPr>
                      <w:rFonts w:ascii="Times" w:hAnsi="Times"/>
                      <w:b w:val="0"/>
                      <w:bCs w:val="0"/>
                      <w:sz w:val="20"/>
                      <w:szCs w:val="20"/>
                    </w:rPr>
                    <w:t xml:space="preserve">Before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FF66" w:fill="auto"/>
                </w:tcPr>
                <w:p w14:paraId="7A06FD9E"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FFFF66" w:fill="auto"/>
                </w:tcPr>
                <w:p w14:paraId="793C8AAF" w14:textId="09CED8C5" w:rsidR="00756B51" w:rsidRPr="0002198F" w:rsidRDefault="00756B51" w:rsidP="00347AA6">
                  <w:pPr>
                    <w:pStyle w:val="TabloYazsCharChar1Char"/>
                    <w:rPr>
                      <w:rFonts w:ascii="Times" w:hAnsi="Times"/>
                      <w:b w:val="0"/>
                      <w:bCs w:val="0"/>
                      <w:sz w:val="20"/>
                      <w:szCs w:val="20"/>
                    </w:rPr>
                  </w:pPr>
                  <w:r w:rsidRPr="0002198F">
                    <w:rPr>
                      <w:rFonts w:ascii="Times" w:hAnsi="Times"/>
                      <w:b w:val="0"/>
                      <w:bCs w:val="0"/>
                      <w:sz w:val="20"/>
                      <w:szCs w:val="20"/>
                    </w:rPr>
                    <w:t>1</w:t>
                  </w:r>
                  <w:r w:rsidR="00D92744" w:rsidRPr="0002198F">
                    <w:rPr>
                      <w:rFonts w:ascii="Times" w:hAnsi="Times"/>
                      <w:b w:val="0"/>
                      <w:bCs w:val="0"/>
                      <w:sz w:val="20"/>
                      <w:szCs w:val="20"/>
                    </w:rPr>
                    <w:t xml:space="preserve"> Displacement of homes/businesses</w:t>
                  </w:r>
                  <w:r w:rsidR="00C17040" w:rsidRPr="0002198F">
                    <w:rPr>
                      <w:rFonts w:ascii="Times" w:hAnsi="Times"/>
                      <w:b w:val="0"/>
                      <w:bCs w:val="0"/>
                      <w:sz w:val="20"/>
                      <w:szCs w:val="20"/>
                    </w:rPr>
                    <w:t xml:space="preserve"> 2 Disruption from Construction </w:t>
                  </w:r>
                  <w:r w:rsidR="00397802" w:rsidRPr="0002198F">
                    <w:rPr>
                      <w:rFonts w:ascii="Times" w:hAnsi="Times"/>
                      <w:b w:val="0"/>
                      <w:bCs w:val="0"/>
                      <w:sz w:val="20"/>
                      <w:szCs w:val="20"/>
                    </w:rPr>
                    <w:t>3 Extreme Weather</w:t>
                  </w:r>
                </w:p>
              </w:tc>
            </w:tr>
            <w:tr w:rsidR="00E83CD9" w:rsidRPr="00294C7E" w14:paraId="47DA5C18" w14:textId="77777777" w:rsidTr="00B45AC9">
              <w:trPr>
                <w:trHeight w:val="90"/>
              </w:trPr>
              <w:tc>
                <w:tcPr>
                  <w:tcW w:w="1345" w:type="dxa"/>
                  <w:vMerge/>
                  <w:shd w:val="solid" w:color="FFFF66" w:fill="auto"/>
                </w:tcPr>
                <w:p w14:paraId="22C0B940"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FF66" w:fill="auto"/>
                </w:tcPr>
                <w:p w14:paraId="568F8C3D"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FF66" w:fill="auto"/>
                </w:tcPr>
                <w:p w14:paraId="5C03DEA5"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FFFF66" w:fill="auto"/>
                </w:tcPr>
                <w:p w14:paraId="1B813BA8" w14:textId="2709DAAD" w:rsidR="00756B51" w:rsidRPr="0002198F" w:rsidRDefault="00756B51" w:rsidP="00347AA6">
                  <w:pPr>
                    <w:pStyle w:val="TabloYazsCharChar1Char"/>
                    <w:rPr>
                      <w:rFonts w:ascii="Times" w:hAnsi="Times"/>
                      <w:b w:val="0"/>
                      <w:bCs w:val="0"/>
                      <w:sz w:val="20"/>
                      <w:szCs w:val="20"/>
                    </w:rPr>
                  </w:pPr>
                  <w:r w:rsidRPr="0002198F">
                    <w:rPr>
                      <w:rFonts w:ascii="Times" w:hAnsi="Times"/>
                      <w:b w:val="0"/>
                      <w:bCs w:val="0"/>
                      <w:sz w:val="20"/>
                      <w:szCs w:val="20"/>
                    </w:rPr>
                    <w:t>1 Language Barriers</w:t>
                  </w:r>
                  <w:r w:rsidR="00C17040" w:rsidRPr="0002198F">
                    <w:rPr>
                      <w:rFonts w:ascii="Times" w:hAnsi="Times"/>
                      <w:b w:val="0"/>
                      <w:bCs w:val="0"/>
                      <w:sz w:val="20"/>
                      <w:szCs w:val="20"/>
                    </w:rPr>
                    <w:t xml:space="preserve"> 2 </w:t>
                  </w:r>
                  <w:r w:rsidR="00397802" w:rsidRPr="0002198F">
                    <w:rPr>
                      <w:rFonts w:ascii="Times" w:hAnsi="Times"/>
                      <w:b w:val="0"/>
                      <w:bCs w:val="0"/>
                      <w:sz w:val="20"/>
                      <w:szCs w:val="20"/>
                    </w:rPr>
                    <w:t>Extreme Weather</w:t>
                  </w:r>
                </w:p>
              </w:tc>
            </w:tr>
            <w:tr w:rsidR="00E83CD9" w:rsidRPr="00294C7E" w14:paraId="4452F0A3" w14:textId="77777777" w:rsidTr="00B45AC9">
              <w:trPr>
                <w:trHeight w:val="90"/>
              </w:trPr>
              <w:tc>
                <w:tcPr>
                  <w:tcW w:w="1345" w:type="dxa"/>
                  <w:vMerge/>
                  <w:shd w:val="solid" w:color="FFFF66" w:fill="auto"/>
                </w:tcPr>
                <w:p w14:paraId="1F0BEA2D"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FF66" w:fill="auto"/>
                </w:tcPr>
                <w:p w14:paraId="27237194"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FF66" w:fill="auto"/>
                </w:tcPr>
                <w:p w14:paraId="15C8FB35" w14:textId="644285B8" w:rsidR="00756B51" w:rsidRPr="00294C7E" w:rsidRDefault="00D92744" w:rsidP="00347AA6">
                  <w:pPr>
                    <w:pStyle w:val="TabloYazsCharChar1Char"/>
                    <w:rPr>
                      <w:rFonts w:ascii="Times" w:hAnsi="Times"/>
                      <w:b w:val="0"/>
                      <w:bCs w:val="0"/>
                      <w:sz w:val="20"/>
                      <w:szCs w:val="20"/>
                    </w:rPr>
                  </w:pPr>
                  <w:r>
                    <w:rPr>
                      <w:rFonts w:ascii="Times" w:hAnsi="Times"/>
                      <w:b w:val="0"/>
                      <w:bCs w:val="0"/>
                      <w:sz w:val="20"/>
                      <w:szCs w:val="20"/>
                    </w:rPr>
                    <w:t>Political</w:t>
                  </w:r>
                </w:p>
              </w:tc>
              <w:tc>
                <w:tcPr>
                  <w:tcW w:w="4940" w:type="dxa"/>
                  <w:shd w:val="solid" w:color="FFFF66" w:fill="auto"/>
                </w:tcPr>
                <w:p w14:paraId="5A59DBD2" w14:textId="3710D556" w:rsidR="00756B51" w:rsidRPr="0002198F" w:rsidRDefault="00C17040" w:rsidP="00347AA6">
                  <w:pPr>
                    <w:pStyle w:val="TabloYazsCharChar1Char"/>
                    <w:rPr>
                      <w:rFonts w:ascii="Times" w:hAnsi="Times"/>
                      <w:b w:val="0"/>
                      <w:bCs w:val="0"/>
                      <w:sz w:val="20"/>
                      <w:szCs w:val="20"/>
                    </w:rPr>
                  </w:pPr>
                  <w:r w:rsidRPr="0002198F">
                    <w:rPr>
                      <w:rFonts w:ascii="Times" w:hAnsi="Times"/>
                      <w:b w:val="0"/>
                      <w:bCs w:val="0"/>
                      <w:sz w:val="20"/>
                      <w:szCs w:val="20"/>
                    </w:rPr>
                    <w:t>1 Voter Support</w:t>
                  </w:r>
                  <w:r w:rsidR="00F81BD2" w:rsidRPr="0002198F">
                    <w:rPr>
                      <w:rFonts w:ascii="Times" w:hAnsi="Times"/>
                      <w:b w:val="0"/>
                      <w:bCs w:val="0"/>
                      <w:sz w:val="20"/>
                      <w:szCs w:val="20"/>
                    </w:rPr>
                    <w:t xml:space="preserve"> 2 Culture Gap</w:t>
                  </w:r>
                </w:p>
              </w:tc>
            </w:tr>
            <w:tr w:rsidR="00E83CD9" w:rsidRPr="00294C7E" w14:paraId="6B8B960F" w14:textId="77777777" w:rsidTr="00B45AC9">
              <w:trPr>
                <w:trHeight w:val="92"/>
              </w:trPr>
              <w:tc>
                <w:tcPr>
                  <w:tcW w:w="1345" w:type="dxa"/>
                  <w:vMerge/>
                  <w:shd w:val="solid" w:color="FFFF66" w:fill="auto"/>
                </w:tcPr>
                <w:p w14:paraId="3CE685E4" w14:textId="77777777" w:rsidR="00756B51" w:rsidRPr="00294C7E" w:rsidRDefault="00756B51" w:rsidP="00347AA6">
                  <w:pPr>
                    <w:pStyle w:val="TabloYazsCharChar1Char"/>
                    <w:rPr>
                      <w:rFonts w:ascii="Times" w:hAnsi="Times"/>
                      <w:b w:val="0"/>
                      <w:bCs w:val="0"/>
                      <w:sz w:val="20"/>
                      <w:szCs w:val="20"/>
                    </w:rPr>
                  </w:pPr>
                </w:p>
              </w:tc>
              <w:tc>
                <w:tcPr>
                  <w:tcW w:w="990" w:type="dxa"/>
                  <w:vMerge w:val="restart"/>
                  <w:shd w:val="solid" w:color="FFFF66" w:fill="auto"/>
                </w:tcPr>
                <w:p w14:paraId="72AB4C26" w14:textId="11390ACE" w:rsidR="00756B51" w:rsidRPr="00294C7E" w:rsidRDefault="00756B51" w:rsidP="00547C24">
                  <w:pPr>
                    <w:pStyle w:val="TabloYazsCharChar1Char"/>
                    <w:rPr>
                      <w:rFonts w:ascii="Times" w:hAnsi="Times"/>
                      <w:b w:val="0"/>
                      <w:bCs w:val="0"/>
                      <w:sz w:val="20"/>
                      <w:szCs w:val="20"/>
                    </w:rPr>
                  </w:pPr>
                  <w:r w:rsidRPr="00294C7E">
                    <w:rPr>
                      <w:rFonts w:ascii="Times" w:hAnsi="Times"/>
                      <w:b w:val="0"/>
                      <w:bCs w:val="0"/>
                      <w:sz w:val="20"/>
                      <w:szCs w:val="20"/>
                    </w:rPr>
                    <w:t xml:space="preserve">During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FF66" w:fill="auto"/>
                </w:tcPr>
                <w:p w14:paraId="30954338"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FFFF66" w:fill="auto"/>
                </w:tcPr>
                <w:p w14:paraId="69408718" w14:textId="2514BC76" w:rsidR="00756B51" w:rsidRPr="0002198F" w:rsidRDefault="00756B51" w:rsidP="00704650">
                  <w:pPr>
                    <w:pStyle w:val="TabloYazsCharChar1Char"/>
                    <w:rPr>
                      <w:rFonts w:ascii="Times" w:hAnsi="Times"/>
                      <w:b w:val="0"/>
                      <w:bCs w:val="0"/>
                      <w:sz w:val="20"/>
                      <w:szCs w:val="20"/>
                    </w:rPr>
                  </w:pPr>
                  <w:r w:rsidRPr="0002198F">
                    <w:rPr>
                      <w:rFonts w:ascii="Times" w:hAnsi="Times"/>
                      <w:b w:val="0"/>
                      <w:bCs w:val="0"/>
                      <w:sz w:val="20"/>
                      <w:szCs w:val="20"/>
                    </w:rPr>
                    <w:t>1 Legal Liablity 2 Media Exposure 3 Safety</w:t>
                  </w:r>
                  <w:r w:rsidR="0002198F" w:rsidRPr="0002198F">
                    <w:rPr>
                      <w:rFonts w:ascii="Times" w:hAnsi="Times"/>
                      <w:b w:val="0"/>
                      <w:bCs w:val="0"/>
                      <w:sz w:val="20"/>
                      <w:szCs w:val="20"/>
                    </w:rPr>
                    <w:t xml:space="preserve"> 4 Extreme</w:t>
                  </w:r>
                  <w:r w:rsidR="00397802" w:rsidRPr="0002198F">
                    <w:rPr>
                      <w:rFonts w:ascii="Times" w:hAnsi="Times"/>
                      <w:b w:val="0"/>
                      <w:bCs w:val="0"/>
                      <w:sz w:val="20"/>
                      <w:szCs w:val="20"/>
                    </w:rPr>
                    <w:t xml:space="preserve"> Weather</w:t>
                  </w:r>
                </w:p>
              </w:tc>
            </w:tr>
            <w:tr w:rsidR="00E83CD9" w:rsidRPr="00294C7E" w14:paraId="01D1FD01" w14:textId="77777777" w:rsidTr="00B45AC9">
              <w:trPr>
                <w:trHeight w:val="90"/>
              </w:trPr>
              <w:tc>
                <w:tcPr>
                  <w:tcW w:w="1345" w:type="dxa"/>
                  <w:vMerge/>
                  <w:shd w:val="solid" w:color="FFFF66" w:fill="auto"/>
                </w:tcPr>
                <w:p w14:paraId="65089E54"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FF66" w:fill="auto"/>
                </w:tcPr>
                <w:p w14:paraId="16AEF77A"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FF66" w:fill="auto"/>
                </w:tcPr>
                <w:p w14:paraId="5158B991" w14:textId="77777777"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Social</w:t>
                  </w:r>
                </w:p>
              </w:tc>
              <w:tc>
                <w:tcPr>
                  <w:tcW w:w="4940" w:type="dxa"/>
                  <w:shd w:val="solid" w:color="FFFF66" w:fill="auto"/>
                </w:tcPr>
                <w:p w14:paraId="53D3DCFF" w14:textId="29ABE1A8" w:rsidR="00756B51" w:rsidRPr="0002198F" w:rsidRDefault="00756B51" w:rsidP="0002198F">
                  <w:pPr>
                    <w:pStyle w:val="TabloYazsCharChar1Char"/>
                    <w:rPr>
                      <w:rFonts w:ascii="Times" w:hAnsi="Times"/>
                      <w:b w:val="0"/>
                      <w:bCs w:val="0"/>
                      <w:sz w:val="20"/>
                      <w:szCs w:val="20"/>
                    </w:rPr>
                  </w:pPr>
                  <w:r w:rsidRPr="0002198F">
                    <w:rPr>
                      <w:rFonts w:ascii="Times" w:hAnsi="Times"/>
                      <w:b w:val="0"/>
                      <w:bCs w:val="0"/>
                      <w:sz w:val="20"/>
                      <w:szCs w:val="20"/>
                    </w:rPr>
                    <w:t>1 Language Barriers</w:t>
                  </w:r>
                  <w:r w:rsidR="00053460" w:rsidRPr="0002198F">
                    <w:rPr>
                      <w:rFonts w:ascii="Times" w:hAnsi="Times"/>
                      <w:b w:val="0"/>
                      <w:bCs w:val="0"/>
                      <w:sz w:val="20"/>
                      <w:szCs w:val="20"/>
                    </w:rPr>
                    <w:t xml:space="preserve"> 2 Public C</w:t>
                  </w:r>
                  <w:r w:rsidRPr="0002198F">
                    <w:rPr>
                      <w:rFonts w:ascii="Times" w:hAnsi="Times"/>
                      <w:b w:val="0"/>
                      <w:bCs w:val="0"/>
                      <w:sz w:val="20"/>
                      <w:szCs w:val="20"/>
                    </w:rPr>
                    <w:t>riticism</w:t>
                  </w:r>
                  <w:r w:rsidR="00397802" w:rsidRPr="0002198F">
                    <w:rPr>
                      <w:rFonts w:ascii="Times" w:hAnsi="Times"/>
                      <w:b w:val="0"/>
                      <w:bCs w:val="0"/>
                      <w:sz w:val="20"/>
                      <w:szCs w:val="20"/>
                    </w:rPr>
                    <w:t xml:space="preserve"> 3 Pandemic 4 </w:t>
                  </w:r>
                  <w:r w:rsidR="0002198F" w:rsidRPr="0002198F">
                    <w:rPr>
                      <w:rFonts w:ascii="Times" w:hAnsi="Times"/>
                      <w:b w:val="0"/>
                      <w:bCs w:val="0"/>
                      <w:sz w:val="20"/>
                      <w:szCs w:val="20"/>
                    </w:rPr>
                    <w:t xml:space="preserve">Culture Gap 5 </w:t>
                  </w:r>
                  <w:r w:rsidR="00397802" w:rsidRPr="0002198F">
                    <w:rPr>
                      <w:rFonts w:ascii="Times" w:hAnsi="Times"/>
                      <w:b w:val="0"/>
                      <w:bCs w:val="0"/>
                      <w:sz w:val="20"/>
                      <w:szCs w:val="20"/>
                    </w:rPr>
                    <w:t>Extreme Weather</w:t>
                  </w:r>
                  <w:r w:rsidR="00F81BD2" w:rsidRPr="0002198F">
                    <w:rPr>
                      <w:rFonts w:ascii="Times" w:hAnsi="Times"/>
                      <w:b w:val="0"/>
                      <w:bCs w:val="0"/>
                      <w:sz w:val="20"/>
                      <w:szCs w:val="20"/>
                    </w:rPr>
                    <w:t xml:space="preserve"> </w:t>
                  </w:r>
                </w:p>
              </w:tc>
            </w:tr>
            <w:tr w:rsidR="00E83CD9" w:rsidRPr="00294C7E" w14:paraId="7E9B849E" w14:textId="77777777" w:rsidTr="00B45AC9">
              <w:trPr>
                <w:trHeight w:val="90"/>
              </w:trPr>
              <w:tc>
                <w:tcPr>
                  <w:tcW w:w="1345" w:type="dxa"/>
                  <w:vMerge/>
                  <w:shd w:val="solid" w:color="FFFF66" w:fill="auto"/>
                </w:tcPr>
                <w:p w14:paraId="6FE3C516"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FF66" w:fill="auto"/>
                </w:tcPr>
                <w:p w14:paraId="100CBFE7"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FF66" w:fill="auto"/>
                </w:tcPr>
                <w:p w14:paraId="542AC27B" w14:textId="6DA7F186"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Polical</w:t>
                  </w:r>
                </w:p>
              </w:tc>
              <w:tc>
                <w:tcPr>
                  <w:tcW w:w="4940" w:type="dxa"/>
                  <w:shd w:val="solid" w:color="FFFF66" w:fill="auto"/>
                </w:tcPr>
                <w:p w14:paraId="0773C00E" w14:textId="43F9E8B6" w:rsidR="00756B51" w:rsidRPr="0002198F" w:rsidRDefault="00756B51" w:rsidP="00347AA6">
                  <w:pPr>
                    <w:pStyle w:val="TabloYazsCharChar1Char"/>
                    <w:rPr>
                      <w:rFonts w:ascii="Times" w:hAnsi="Times"/>
                      <w:b w:val="0"/>
                      <w:bCs w:val="0"/>
                      <w:sz w:val="20"/>
                      <w:szCs w:val="20"/>
                    </w:rPr>
                  </w:pPr>
                  <w:r w:rsidRPr="0002198F">
                    <w:rPr>
                      <w:rFonts w:ascii="Times" w:hAnsi="Times"/>
                      <w:b w:val="0"/>
                      <w:bCs w:val="0"/>
                      <w:sz w:val="20"/>
                      <w:szCs w:val="20"/>
                    </w:rPr>
                    <w:t>1 Terrosim 2 Public Criticism</w:t>
                  </w:r>
                  <w:r w:rsidR="00F9690B" w:rsidRPr="0002198F">
                    <w:rPr>
                      <w:rFonts w:ascii="Times" w:hAnsi="Times"/>
                      <w:b w:val="0"/>
                      <w:bCs w:val="0"/>
                      <w:sz w:val="20"/>
                      <w:szCs w:val="20"/>
                    </w:rPr>
                    <w:t xml:space="preserve"> 3 Protesting</w:t>
                  </w:r>
                  <w:r w:rsidR="00C17040" w:rsidRPr="0002198F">
                    <w:rPr>
                      <w:rFonts w:ascii="Times" w:hAnsi="Times"/>
                      <w:b w:val="0"/>
                      <w:bCs w:val="0"/>
                      <w:sz w:val="20"/>
                      <w:szCs w:val="20"/>
                    </w:rPr>
                    <w:t xml:space="preserve"> 4 Voter Support</w:t>
                  </w:r>
                </w:p>
              </w:tc>
            </w:tr>
            <w:tr w:rsidR="00E83CD9" w:rsidRPr="00294C7E" w14:paraId="6E1F223B" w14:textId="77777777" w:rsidTr="00B45AC9">
              <w:trPr>
                <w:trHeight w:val="521"/>
              </w:trPr>
              <w:tc>
                <w:tcPr>
                  <w:tcW w:w="1345" w:type="dxa"/>
                  <w:vMerge/>
                  <w:shd w:val="solid" w:color="FFFF66" w:fill="auto"/>
                </w:tcPr>
                <w:p w14:paraId="2F3B8FB2" w14:textId="77777777" w:rsidR="00596FC5" w:rsidRPr="00294C7E" w:rsidRDefault="00596FC5" w:rsidP="00347AA6">
                  <w:pPr>
                    <w:pStyle w:val="TabloYazsCharChar1Char"/>
                    <w:rPr>
                      <w:rFonts w:ascii="Times" w:hAnsi="Times"/>
                      <w:b w:val="0"/>
                      <w:bCs w:val="0"/>
                      <w:sz w:val="20"/>
                      <w:szCs w:val="20"/>
                    </w:rPr>
                  </w:pPr>
                </w:p>
              </w:tc>
              <w:tc>
                <w:tcPr>
                  <w:tcW w:w="990" w:type="dxa"/>
                  <w:vMerge w:val="restart"/>
                  <w:shd w:val="solid" w:color="FFFF66" w:fill="auto"/>
                </w:tcPr>
                <w:p w14:paraId="1B046187" w14:textId="546037FB" w:rsidR="00596FC5" w:rsidRPr="00294C7E" w:rsidRDefault="00596FC5" w:rsidP="00547C24">
                  <w:pPr>
                    <w:pStyle w:val="TabloYazsCharChar1Char"/>
                    <w:rPr>
                      <w:rFonts w:ascii="Times" w:hAnsi="Times"/>
                      <w:b w:val="0"/>
                      <w:bCs w:val="0"/>
                      <w:sz w:val="20"/>
                      <w:szCs w:val="20"/>
                    </w:rPr>
                  </w:pPr>
                  <w:r w:rsidRPr="00294C7E">
                    <w:rPr>
                      <w:rFonts w:ascii="Times" w:hAnsi="Times"/>
                      <w:b w:val="0"/>
                      <w:bCs w:val="0"/>
                      <w:sz w:val="20"/>
                      <w:szCs w:val="20"/>
                    </w:rPr>
                    <w:t xml:space="preserve">After </w:t>
                  </w:r>
                  <w:r w:rsidR="00E83CD9">
                    <w:rPr>
                      <w:rFonts w:ascii="Times" w:hAnsi="Times"/>
                      <w:b w:val="0"/>
                      <w:bCs w:val="0"/>
                      <w:sz w:val="20"/>
                      <w:szCs w:val="20"/>
                    </w:rPr>
                    <w:br/>
                  </w:r>
                  <w:r w:rsidRPr="00294C7E">
                    <w:rPr>
                      <w:rFonts w:ascii="Times" w:hAnsi="Times"/>
                      <w:b w:val="0"/>
                      <w:bCs w:val="0"/>
                      <w:sz w:val="20"/>
                      <w:szCs w:val="20"/>
                    </w:rPr>
                    <w:t>Games</w:t>
                  </w:r>
                </w:p>
              </w:tc>
              <w:tc>
                <w:tcPr>
                  <w:tcW w:w="1350" w:type="dxa"/>
                  <w:shd w:val="solid" w:color="FFFF66" w:fill="auto"/>
                </w:tcPr>
                <w:p w14:paraId="121E44EC" w14:textId="4681B47F" w:rsidR="00596FC5" w:rsidRPr="00294C7E" w:rsidRDefault="00596FC5" w:rsidP="00347AA6">
                  <w:pPr>
                    <w:pStyle w:val="TabloYazsCharChar1Char"/>
                    <w:rPr>
                      <w:rFonts w:ascii="Times" w:hAnsi="Times"/>
                      <w:b w:val="0"/>
                      <w:bCs w:val="0"/>
                      <w:sz w:val="20"/>
                      <w:szCs w:val="20"/>
                    </w:rPr>
                  </w:pPr>
                  <w:r w:rsidRPr="00294C7E">
                    <w:rPr>
                      <w:rFonts w:ascii="Times" w:hAnsi="Times"/>
                      <w:b w:val="0"/>
                      <w:bCs w:val="0"/>
                      <w:sz w:val="20"/>
                      <w:szCs w:val="20"/>
                    </w:rPr>
                    <w:t>Economic</w:t>
                  </w:r>
                </w:p>
              </w:tc>
              <w:tc>
                <w:tcPr>
                  <w:tcW w:w="4940" w:type="dxa"/>
                  <w:shd w:val="solid" w:color="FFFF66" w:fill="auto"/>
                </w:tcPr>
                <w:p w14:paraId="2E46D326" w14:textId="7EECDF44" w:rsidR="00596FC5" w:rsidRPr="00294C7E" w:rsidRDefault="00596FC5" w:rsidP="00EA2E5A">
                  <w:pPr>
                    <w:pStyle w:val="TabloYazsCharChar1Char"/>
                    <w:rPr>
                      <w:rFonts w:ascii="Times" w:hAnsi="Times"/>
                      <w:b w:val="0"/>
                      <w:bCs w:val="0"/>
                      <w:sz w:val="20"/>
                      <w:szCs w:val="20"/>
                    </w:rPr>
                  </w:pPr>
                  <w:r w:rsidRPr="00294C7E">
                    <w:rPr>
                      <w:rFonts w:ascii="Times" w:hAnsi="Times"/>
                      <w:b w:val="0"/>
                      <w:bCs w:val="0"/>
                      <w:sz w:val="20"/>
                      <w:szCs w:val="20"/>
                    </w:rPr>
                    <w:t>1 Financial defecit 2 Idle infrastructure 3 Excess housing 4 Unused Transit</w:t>
                  </w:r>
                </w:p>
              </w:tc>
            </w:tr>
            <w:tr w:rsidR="00E83CD9" w:rsidRPr="00294C7E" w14:paraId="3FC94E19" w14:textId="77777777" w:rsidTr="00B45AC9">
              <w:trPr>
                <w:trHeight w:val="90"/>
              </w:trPr>
              <w:tc>
                <w:tcPr>
                  <w:tcW w:w="1345" w:type="dxa"/>
                  <w:vMerge/>
                  <w:shd w:val="solid" w:color="FFFF66" w:fill="auto"/>
                </w:tcPr>
                <w:p w14:paraId="4F578E15" w14:textId="77777777" w:rsidR="00756B51" w:rsidRPr="00294C7E" w:rsidRDefault="00756B51" w:rsidP="00347AA6">
                  <w:pPr>
                    <w:pStyle w:val="TabloYazsCharChar1Char"/>
                    <w:rPr>
                      <w:rFonts w:ascii="Times" w:hAnsi="Times"/>
                      <w:b w:val="0"/>
                      <w:bCs w:val="0"/>
                      <w:sz w:val="20"/>
                      <w:szCs w:val="20"/>
                    </w:rPr>
                  </w:pPr>
                </w:p>
              </w:tc>
              <w:tc>
                <w:tcPr>
                  <w:tcW w:w="990" w:type="dxa"/>
                  <w:vMerge/>
                  <w:shd w:val="solid" w:color="FFFF66" w:fill="auto"/>
                </w:tcPr>
                <w:p w14:paraId="6CF2923E" w14:textId="77777777" w:rsidR="00756B51" w:rsidRPr="00294C7E" w:rsidRDefault="00756B51" w:rsidP="00547C24">
                  <w:pPr>
                    <w:pStyle w:val="TabloYazsCharChar1Char"/>
                    <w:rPr>
                      <w:rFonts w:ascii="Times" w:hAnsi="Times"/>
                      <w:b w:val="0"/>
                      <w:bCs w:val="0"/>
                      <w:sz w:val="20"/>
                      <w:szCs w:val="20"/>
                    </w:rPr>
                  </w:pPr>
                </w:p>
              </w:tc>
              <w:tc>
                <w:tcPr>
                  <w:tcW w:w="1350" w:type="dxa"/>
                  <w:shd w:val="solid" w:color="FFFF66" w:fill="auto"/>
                </w:tcPr>
                <w:p w14:paraId="30E153D4" w14:textId="6710CE2A" w:rsidR="00756B51" w:rsidRPr="00294C7E" w:rsidRDefault="00D92744" w:rsidP="00347AA6">
                  <w:pPr>
                    <w:pStyle w:val="TabloYazsCharChar1Char"/>
                    <w:rPr>
                      <w:rFonts w:ascii="Times" w:hAnsi="Times"/>
                      <w:b w:val="0"/>
                      <w:bCs w:val="0"/>
                      <w:sz w:val="20"/>
                      <w:szCs w:val="20"/>
                    </w:rPr>
                  </w:pPr>
                  <w:r>
                    <w:rPr>
                      <w:rFonts w:ascii="Times" w:hAnsi="Times"/>
                      <w:b w:val="0"/>
                      <w:bCs w:val="0"/>
                      <w:sz w:val="20"/>
                      <w:szCs w:val="20"/>
                    </w:rPr>
                    <w:t>Policital</w:t>
                  </w:r>
                </w:p>
              </w:tc>
              <w:tc>
                <w:tcPr>
                  <w:tcW w:w="4940" w:type="dxa"/>
                  <w:shd w:val="solid" w:color="FFFF66" w:fill="auto"/>
                </w:tcPr>
                <w:p w14:paraId="4F59B6DE" w14:textId="0A793033" w:rsidR="00756B51" w:rsidRPr="00294C7E" w:rsidRDefault="00D92744" w:rsidP="00987FED">
                  <w:pPr>
                    <w:pStyle w:val="TabloYazsCharChar1Char"/>
                    <w:rPr>
                      <w:rFonts w:ascii="Times" w:hAnsi="Times"/>
                      <w:b w:val="0"/>
                      <w:bCs w:val="0"/>
                      <w:sz w:val="20"/>
                      <w:szCs w:val="20"/>
                    </w:rPr>
                  </w:pPr>
                  <w:r>
                    <w:rPr>
                      <w:rFonts w:ascii="Times" w:hAnsi="Times"/>
                      <w:b w:val="0"/>
                      <w:bCs w:val="0"/>
                      <w:sz w:val="20"/>
                      <w:szCs w:val="20"/>
                    </w:rPr>
                    <w:t xml:space="preserve">1 Public Criticism </w:t>
                  </w:r>
                  <w:r w:rsidR="00C17040" w:rsidRPr="00FC1760">
                    <w:rPr>
                      <w:rFonts w:ascii="Times" w:hAnsi="Times"/>
                      <w:b w:val="0"/>
                      <w:bCs w:val="0"/>
                      <w:sz w:val="20"/>
                      <w:szCs w:val="20"/>
                    </w:rPr>
                    <w:t>2 Voter Support</w:t>
                  </w:r>
                  <w:r w:rsidR="00987FED" w:rsidRPr="00FC1760">
                    <w:rPr>
                      <w:rFonts w:ascii="Times" w:hAnsi="Times"/>
                      <w:b w:val="0"/>
                      <w:bCs w:val="0"/>
                      <w:sz w:val="20"/>
                      <w:szCs w:val="20"/>
                    </w:rPr>
                    <w:t xml:space="preserve"> 3 City debt</w:t>
                  </w:r>
                </w:p>
              </w:tc>
            </w:tr>
            <w:tr w:rsidR="00756B51" w:rsidRPr="00294C7E" w14:paraId="052F5CB1" w14:textId="77777777" w:rsidTr="00B45AC9">
              <w:trPr>
                <w:trHeight w:val="90"/>
              </w:trPr>
              <w:tc>
                <w:tcPr>
                  <w:tcW w:w="1345" w:type="dxa"/>
                </w:tcPr>
                <w:p w14:paraId="04515DD6" w14:textId="739221E5"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All networks</w:t>
                  </w:r>
                </w:p>
              </w:tc>
              <w:tc>
                <w:tcPr>
                  <w:tcW w:w="2340" w:type="dxa"/>
                  <w:gridSpan w:val="2"/>
                </w:tcPr>
                <w:p w14:paraId="77CB8FE4" w14:textId="42D38094" w:rsidR="00756B51" w:rsidRPr="00294C7E" w:rsidRDefault="00756B51" w:rsidP="00347AA6">
                  <w:pPr>
                    <w:pStyle w:val="TabloYazsCharChar1Char"/>
                    <w:rPr>
                      <w:rFonts w:ascii="Times" w:hAnsi="Times"/>
                      <w:b w:val="0"/>
                      <w:bCs w:val="0"/>
                      <w:sz w:val="20"/>
                      <w:szCs w:val="20"/>
                    </w:rPr>
                  </w:pPr>
                  <w:r w:rsidRPr="00294C7E">
                    <w:rPr>
                      <w:rFonts w:ascii="Times" w:hAnsi="Times"/>
                      <w:b w:val="0"/>
                      <w:bCs w:val="0"/>
                      <w:sz w:val="20"/>
                      <w:szCs w:val="20"/>
                    </w:rPr>
                    <w:t>Alternatives</w:t>
                  </w:r>
                </w:p>
              </w:tc>
              <w:tc>
                <w:tcPr>
                  <w:tcW w:w="4940" w:type="dxa"/>
                </w:tcPr>
                <w:p w14:paraId="575C261F" w14:textId="26019F40" w:rsidR="00756B51" w:rsidRPr="00294C7E" w:rsidRDefault="00756B51" w:rsidP="00135CEF">
                  <w:pPr>
                    <w:pStyle w:val="TabloYazsCharChar1Char"/>
                    <w:rPr>
                      <w:rFonts w:ascii="Times" w:hAnsi="Times"/>
                      <w:b w:val="0"/>
                      <w:bCs w:val="0"/>
                      <w:sz w:val="20"/>
                      <w:szCs w:val="20"/>
                    </w:rPr>
                  </w:pPr>
                  <w:r w:rsidRPr="00294C7E">
                    <w:rPr>
                      <w:rFonts w:ascii="Times" w:hAnsi="Times"/>
                      <w:b w:val="0"/>
                      <w:bCs w:val="0"/>
                      <w:sz w:val="20"/>
                      <w:szCs w:val="20"/>
                    </w:rPr>
                    <w:t>1</w:t>
                  </w:r>
                  <w:r w:rsidRPr="00294C7E">
                    <w:rPr>
                      <w:rFonts w:ascii="Times" w:hAnsi="Times"/>
                      <w:b w:val="0"/>
                      <w:bCs w:val="0"/>
                      <w:sz w:val="20"/>
                      <w:szCs w:val="20"/>
                      <w:lang w:val="en-US"/>
                    </w:rPr>
                    <w:t xml:space="preserve"> Yes Bid 2 No Bid</w:t>
                  </w:r>
                </w:p>
              </w:tc>
            </w:tr>
          </w:tbl>
          <w:p w14:paraId="28C5DAB1" w14:textId="77777777" w:rsidR="00547C24" w:rsidRPr="00294C7E" w:rsidRDefault="00547C24" w:rsidP="00347AA6">
            <w:pPr>
              <w:pStyle w:val="TabloYazsCharChar1Char"/>
              <w:rPr>
                <w:rFonts w:ascii="Times" w:hAnsi="Times"/>
                <w:bCs w:val="0"/>
                <w:sz w:val="20"/>
                <w:szCs w:val="20"/>
              </w:rPr>
            </w:pPr>
          </w:p>
        </w:tc>
      </w:tr>
    </w:tbl>
    <w:p w14:paraId="3A6148AC" w14:textId="77777777" w:rsidR="009E7EF6" w:rsidRDefault="009E7EF6" w:rsidP="00EF517D">
      <w:pPr>
        <w:rPr>
          <w:b/>
        </w:rPr>
      </w:pPr>
    </w:p>
    <w:p w14:paraId="0AF13A8B" w14:textId="78D6E62A" w:rsidR="009E7EF6" w:rsidRPr="009E7EF6" w:rsidRDefault="009E7EF6" w:rsidP="00EF517D">
      <w:pPr>
        <w:rPr>
          <w:b/>
        </w:rPr>
      </w:pPr>
      <w:r w:rsidRPr="009E7EF6">
        <w:rPr>
          <w:b/>
        </w:rPr>
        <w:t>Benefits, Opportunities, Costs and Risks Top-level Network</w:t>
      </w:r>
    </w:p>
    <w:p w14:paraId="6C2641BE" w14:textId="5EF83286" w:rsidR="009E7EF6" w:rsidRDefault="009E7EF6" w:rsidP="00EF517D">
      <w:r>
        <w:rPr>
          <w:noProof/>
        </w:rPr>
        <w:drawing>
          <wp:inline distT="0" distB="0" distL="0" distR="0" wp14:anchorId="476A8918" wp14:editId="56014D5F">
            <wp:extent cx="3423920" cy="2468826"/>
            <wp:effectExtent l="0" t="0" r="5080" b="0"/>
            <wp:docPr id="1" name="Picture 1" descr="Macintosh HD:Users:Erica: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Erica:Desktop:Picture 2.png"/>
                    <pic:cNvPicPr>
                      <a:picLocks noChangeAspect="1" noChangeArrowheads="1"/>
                    </pic:cNvPicPr>
                  </pic:nvPicPr>
                  <pic:blipFill rotWithShape="1">
                    <a:blip r:embed="rId9">
                      <a:extLst>
                        <a:ext uri="{28A0092B-C50C-407E-A947-70E740481C1C}">
                          <a14:useLocalDpi xmlns:a14="http://schemas.microsoft.com/office/drawing/2010/main" val="0"/>
                        </a:ext>
                      </a:extLst>
                    </a:blip>
                    <a:srcRect l="2007" t="11172" r="13264" b="14158"/>
                    <a:stretch/>
                  </pic:blipFill>
                  <pic:spPr bwMode="auto">
                    <a:xfrm>
                      <a:off x="0" y="0"/>
                      <a:ext cx="3426217" cy="2470482"/>
                    </a:xfrm>
                    <a:prstGeom prst="rect">
                      <a:avLst/>
                    </a:prstGeom>
                    <a:noFill/>
                    <a:ln>
                      <a:noFill/>
                    </a:ln>
                    <a:extLst>
                      <a:ext uri="{53640926-AAD7-44d8-BBD7-CCE9431645EC}">
                        <a14:shadowObscured xmlns:a14="http://schemas.microsoft.com/office/drawing/2010/main"/>
                      </a:ext>
                    </a:extLst>
                  </pic:spPr>
                </pic:pic>
              </a:graphicData>
            </a:graphic>
          </wp:inline>
        </w:drawing>
      </w:r>
    </w:p>
    <w:p w14:paraId="0B022456" w14:textId="77777777" w:rsidR="00362647" w:rsidRDefault="00362647" w:rsidP="00EF517D"/>
    <w:p w14:paraId="3D9699AD" w14:textId="6C389D27" w:rsidR="00537072" w:rsidRPr="00362647" w:rsidRDefault="00362647" w:rsidP="00362647">
      <w:pPr>
        <w:spacing w:after="200"/>
      </w:pPr>
      <w:r>
        <w:t xml:space="preserve">Next, I created the subnets, shown in the following graphic.  For benefits the priorities were: </w:t>
      </w:r>
      <w:r w:rsidRPr="00362647">
        <w:t>before</w:t>
      </w:r>
      <w:r>
        <w:t xml:space="preserve"> games 0.25 during games 0.5</w:t>
      </w:r>
      <w:r w:rsidRPr="00362647">
        <w:t xml:space="preserve">0 </w:t>
      </w:r>
      <w:r>
        <w:t xml:space="preserve">and </w:t>
      </w:r>
      <w:r w:rsidRPr="00362647">
        <w:t xml:space="preserve">after </w:t>
      </w:r>
      <w:r>
        <w:t>games 0.</w:t>
      </w:r>
      <w:r w:rsidRPr="00362647">
        <w:t>25</w:t>
      </w:r>
      <w:r>
        <w:t xml:space="preserve">.  I gave the highest priority to benefits during games because that is when most of the revenue and publicity comes.  For </w:t>
      </w:r>
      <w:r w:rsidRPr="00362647">
        <w:t xml:space="preserve">opportunities </w:t>
      </w:r>
      <w:r>
        <w:t>the priorities were: d</w:t>
      </w:r>
      <w:r w:rsidRPr="00362647">
        <w:t>uring</w:t>
      </w:r>
      <w:r>
        <w:t xml:space="preserve"> games</w:t>
      </w:r>
      <w:r w:rsidRPr="00362647">
        <w:t xml:space="preserve"> </w:t>
      </w:r>
      <w:r>
        <w:t>0.</w:t>
      </w:r>
      <w:r w:rsidRPr="00362647">
        <w:t xml:space="preserve">25 after </w:t>
      </w:r>
      <w:r>
        <w:t>games 0.</w:t>
      </w:r>
      <w:r w:rsidRPr="00362647">
        <w:t>75</w:t>
      </w:r>
      <w:r>
        <w:t xml:space="preserve">.  I did not include opportunities before games because there wasn’t much of any.  I ranked the priority for after games because that is when there are significant opportunities in the future for increased tourisms.  For </w:t>
      </w:r>
      <w:r w:rsidRPr="00362647">
        <w:t>cost</w:t>
      </w:r>
      <w:r>
        <w:t xml:space="preserve">s the priorities were: </w:t>
      </w:r>
      <w:r w:rsidRPr="00362647">
        <w:t xml:space="preserve">before </w:t>
      </w:r>
      <w:r>
        <w:t>games 0.</w:t>
      </w:r>
      <w:r w:rsidRPr="00362647">
        <w:t xml:space="preserve">50 during </w:t>
      </w:r>
      <w:r>
        <w:t>games 0.</w:t>
      </w:r>
      <w:r w:rsidRPr="00362647">
        <w:t xml:space="preserve">25 </w:t>
      </w:r>
      <w:r>
        <w:t xml:space="preserve">and </w:t>
      </w:r>
      <w:r w:rsidRPr="00362647">
        <w:t xml:space="preserve">after </w:t>
      </w:r>
      <w:r>
        <w:t>games 0.</w:t>
      </w:r>
      <w:r w:rsidRPr="00362647">
        <w:t>25</w:t>
      </w:r>
      <w:r>
        <w:t xml:space="preserve">.  Before games had the greatest priority because that is when there are significant costs relating to infrastructure.  For </w:t>
      </w:r>
      <w:r w:rsidRPr="00362647">
        <w:t xml:space="preserve">risks </w:t>
      </w:r>
      <w:r>
        <w:t xml:space="preserve">the priorities were: </w:t>
      </w:r>
      <w:r w:rsidRPr="00362647">
        <w:t>before</w:t>
      </w:r>
      <w:r>
        <w:t xml:space="preserve"> games</w:t>
      </w:r>
      <w:r w:rsidRPr="00362647">
        <w:t xml:space="preserve"> </w:t>
      </w:r>
      <w:r>
        <w:t>0.</w:t>
      </w:r>
      <w:r w:rsidRPr="00362647">
        <w:t xml:space="preserve">25 during </w:t>
      </w:r>
      <w:r>
        <w:t>games 0.</w:t>
      </w:r>
      <w:r w:rsidRPr="00362647">
        <w:t xml:space="preserve">50 after </w:t>
      </w:r>
      <w:r>
        <w:t>games 0.</w:t>
      </w:r>
      <w:r w:rsidRPr="00362647">
        <w:t>25</w:t>
      </w:r>
      <w:r>
        <w:t xml:space="preserve">.  Most of the risks </w:t>
      </w:r>
      <w:proofErr w:type="gramStart"/>
      <w:r>
        <w:t>comes</w:t>
      </w:r>
      <w:proofErr w:type="gramEnd"/>
      <w:r>
        <w:t xml:space="preserve"> during the games when there are thousands of extra people in the city.</w:t>
      </w:r>
      <w:r w:rsidR="00537072">
        <w:rPr>
          <w:b/>
        </w:rPr>
        <w:br w:type="page"/>
      </w:r>
    </w:p>
    <w:p w14:paraId="36092EC0" w14:textId="6BA58EEA" w:rsidR="006030B4" w:rsidRPr="006030B4" w:rsidRDefault="006030B4" w:rsidP="006030B4">
      <w:pPr>
        <w:rPr>
          <w:b/>
        </w:rPr>
      </w:pPr>
      <w:r w:rsidRPr="006030B4">
        <w:rPr>
          <w:b/>
        </w:rPr>
        <w:lastRenderedPageBreak/>
        <w:t>Benefits</w:t>
      </w:r>
      <w:r w:rsidR="007149D3">
        <w:rPr>
          <w:b/>
        </w:rPr>
        <w:t xml:space="preserve"> (Top Left)</w:t>
      </w:r>
      <w:r w:rsidRPr="006030B4">
        <w:rPr>
          <w:b/>
        </w:rPr>
        <w:t>, Opportunities</w:t>
      </w:r>
      <w:r w:rsidR="007149D3">
        <w:rPr>
          <w:b/>
        </w:rPr>
        <w:t xml:space="preserve"> (Top Right)</w:t>
      </w:r>
      <w:r w:rsidRPr="006030B4">
        <w:rPr>
          <w:b/>
        </w:rPr>
        <w:t>, Costs</w:t>
      </w:r>
      <w:r w:rsidR="007149D3">
        <w:rPr>
          <w:b/>
        </w:rPr>
        <w:t xml:space="preserve"> (Bottom Left)</w:t>
      </w:r>
      <w:r w:rsidRPr="006030B4">
        <w:rPr>
          <w:b/>
        </w:rPr>
        <w:t xml:space="preserve">, and Risks </w:t>
      </w:r>
      <w:r w:rsidR="007149D3">
        <w:rPr>
          <w:b/>
        </w:rPr>
        <w:t xml:space="preserve">(Bottom Right) </w:t>
      </w:r>
      <w:r w:rsidRPr="006030B4">
        <w:rPr>
          <w:b/>
        </w:rPr>
        <w:t>Control Hierarchy Subnets</w:t>
      </w:r>
    </w:p>
    <w:p w14:paraId="6EEE81F8" w14:textId="3865430F" w:rsidR="00AF5F1B" w:rsidRPr="003001A7" w:rsidRDefault="006030B4" w:rsidP="003001A7">
      <w:r>
        <w:rPr>
          <w:noProof/>
        </w:rPr>
        <w:drawing>
          <wp:inline distT="0" distB="0" distL="0" distR="0" wp14:anchorId="218FDE68" wp14:editId="0E60E8DC">
            <wp:extent cx="4811927" cy="4856480"/>
            <wp:effectExtent l="0" t="0" r="0" b="0"/>
            <wp:docPr id="7" name="Picture 7" descr="Macintosh HD:Users:Erica:Desktop:Pictur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Erica:Desktop:Picture 1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15177" cy="4859760"/>
                    </a:xfrm>
                    <a:prstGeom prst="rect">
                      <a:avLst/>
                    </a:prstGeom>
                    <a:noFill/>
                    <a:ln>
                      <a:noFill/>
                    </a:ln>
                  </pic:spPr>
                </pic:pic>
              </a:graphicData>
            </a:graphic>
          </wp:inline>
        </w:drawing>
      </w:r>
    </w:p>
    <w:p w14:paraId="36086EA2" w14:textId="77777777" w:rsidR="006E0D54" w:rsidRDefault="006E0D54" w:rsidP="00EF517D">
      <w:pPr>
        <w:rPr>
          <w:b/>
        </w:rPr>
      </w:pPr>
    </w:p>
    <w:p w14:paraId="412DC1BB" w14:textId="5B79E90D" w:rsidR="009E7EF6" w:rsidRDefault="00AF5F1B" w:rsidP="00EF517D">
      <w:pPr>
        <w:rPr>
          <w:b/>
        </w:rPr>
      </w:pPr>
      <w:r>
        <w:rPr>
          <w:b/>
        </w:rPr>
        <w:t>Decision Subnet for</w:t>
      </w:r>
      <w:r w:rsidRPr="00AF5F1B">
        <w:rPr>
          <w:b/>
        </w:rPr>
        <w:t xml:space="preserve"> Benefits</w:t>
      </w:r>
      <w:r>
        <w:rPr>
          <w:b/>
        </w:rPr>
        <w:t xml:space="preserve"> Before Games</w:t>
      </w:r>
    </w:p>
    <w:p w14:paraId="143BAF0E" w14:textId="7844EE28" w:rsidR="00AF5F1B" w:rsidRDefault="00AF5F1B" w:rsidP="00EF517D">
      <w:pPr>
        <w:rPr>
          <w:b/>
        </w:rPr>
      </w:pPr>
      <w:r>
        <w:rPr>
          <w:b/>
          <w:noProof/>
        </w:rPr>
        <w:drawing>
          <wp:inline distT="0" distB="0" distL="0" distR="0" wp14:anchorId="2704DB89" wp14:editId="59154769">
            <wp:extent cx="4109720" cy="2639577"/>
            <wp:effectExtent l="0" t="0" r="5080" b="2540"/>
            <wp:docPr id="8" name="Picture 8" descr="Macintosh HD:Users:Erica:Desktop:Pictur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Erica:Desktop:Picture 7.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1640" t="9895" r="11918" b="9225"/>
                    <a:stretch/>
                  </pic:blipFill>
                  <pic:spPr bwMode="auto">
                    <a:xfrm>
                      <a:off x="0" y="0"/>
                      <a:ext cx="4113664" cy="2642110"/>
                    </a:xfrm>
                    <a:prstGeom prst="rect">
                      <a:avLst/>
                    </a:prstGeom>
                    <a:noFill/>
                    <a:ln>
                      <a:noFill/>
                    </a:ln>
                    <a:extLst>
                      <a:ext uri="{53640926-AAD7-44d8-BBD7-CCE9431645EC}">
                        <a14:shadowObscured xmlns:a14="http://schemas.microsoft.com/office/drawing/2010/main"/>
                      </a:ext>
                    </a:extLst>
                  </pic:spPr>
                </pic:pic>
              </a:graphicData>
            </a:graphic>
          </wp:inline>
        </w:drawing>
      </w:r>
    </w:p>
    <w:p w14:paraId="73E4BF43" w14:textId="3D79CC2D" w:rsidR="00AF5F1B" w:rsidRDefault="00AF5F1B" w:rsidP="00AF5F1B">
      <w:pPr>
        <w:rPr>
          <w:b/>
        </w:rPr>
      </w:pPr>
      <w:r>
        <w:rPr>
          <w:b/>
        </w:rPr>
        <w:lastRenderedPageBreak/>
        <w:t>Decision Subnet for</w:t>
      </w:r>
      <w:r w:rsidRPr="00AF5F1B">
        <w:rPr>
          <w:b/>
        </w:rPr>
        <w:t xml:space="preserve"> Benefits</w:t>
      </w:r>
      <w:r>
        <w:rPr>
          <w:b/>
        </w:rPr>
        <w:t xml:space="preserve"> During Games</w:t>
      </w:r>
    </w:p>
    <w:p w14:paraId="7CCA31C8" w14:textId="0E52D21E" w:rsidR="00AF5F1B" w:rsidRDefault="00AF5F1B" w:rsidP="00EF517D">
      <w:pPr>
        <w:rPr>
          <w:b/>
        </w:rPr>
      </w:pPr>
      <w:r>
        <w:rPr>
          <w:b/>
          <w:noProof/>
        </w:rPr>
        <w:drawing>
          <wp:inline distT="0" distB="0" distL="0" distR="0" wp14:anchorId="3D7E0CEE" wp14:editId="1DF03035">
            <wp:extent cx="4566920" cy="3774216"/>
            <wp:effectExtent l="0" t="0" r="5080" b="10795"/>
            <wp:docPr id="9" name="Picture 9" descr="Macintosh HD:Users:Erica:Desktop:Pictur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Erica:Desktop:Picture 9.png"/>
                    <pic:cNvPicPr>
                      <a:picLocks noChangeAspect="1" noChangeArrowheads="1"/>
                    </pic:cNvPicPr>
                  </pic:nvPicPr>
                  <pic:blipFill rotWithShape="1">
                    <a:blip r:embed="rId12">
                      <a:extLst>
                        <a:ext uri="{28A0092B-C50C-407E-A947-70E740481C1C}">
                          <a14:useLocalDpi xmlns:a14="http://schemas.microsoft.com/office/drawing/2010/main" val="0"/>
                        </a:ext>
                      </a:extLst>
                    </a:blip>
                    <a:srcRect l="1697" t="8247" r="4698" b="9522"/>
                    <a:stretch/>
                  </pic:blipFill>
                  <pic:spPr bwMode="auto">
                    <a:xfrm>
                      <a:off x="0" y="0"/>
                      <a:ext cx="4566920" cy="3774216"/>
                    </a:xfrm>
                    <a:prstGeom prst="rect">
                      <a:avLst/>
                    </a:prstGeom>
                    <a:noFill/>
                    <a:ln>
                      <a:noFill/>
                    </a:ln>
                    <a:extLst>
                      <a:ext uri="{53640926-AAD7-44d8-BBD7-CCE9431645EC}">
                        <a14:shadowObscured xmlns:a14="http://schemas.microsoft.com/office/drawing/2010/main"/>
                      </a:ext>
                    </a:extLst>
                  </pic:spPr>
                </pic:pic>
              </a:graphicData>
            </a:graphic>
          </wp:inline>
        </w:drawing>
      </w:r>
    </w:p>
    <w:p w14:paraId="4EFCF6A9" w14:textId="77777777" w:rsidR="00AF5F1B" w:rsidRDefault="00AF5F1B" w:rsidP="00AF5F1B">
      <w:pPr>
        <w:rPr>
          <w:b/>
        </w:rPr>
      </w:pPr>
    </w:p>
    <w:p w14:paraId="1266A310" w14:textId="061117B6" w:rsidR="00AF5F1B" w:rsidRDefault="00AF5F1B" w:rsidP="00AF5F1B">
      <w:pPr>
        <w:rPr>
          <w:b/>
        </w:rPr>
      </w:pPr>
      <w:r>
        <w:rPr>
          <w:b/>
        </w:rPr>
        <w:t>Decision Subnet for</w:t>
      </w:r>
      <w:r w:rsidRPr="00AF5F1B">
        <w:rPr>
          <w:b/>
        </w:rPr>
        <w:t xml:space="preserve"> Benefits</w:t>
      </w:r>
      <w:r>
        <w:rPr>
          <w:b/>
        </w:rPr>
        <w:t xml:space="preserve"> After Games</w:t>
      </w:r>
    </w:p>
    <w:p w14:paraId="1A538D76" w14:textId="0326536B" w:rsidR="00AF5F1B" w:rsidRDefault="00AF5F1B" w:rsidP="00EF517D">
      <w:pPr>
        <w:rPr>
          <w:b/>
        </w:rPr>
      </w:pPr>
      <w:r>
        <w:rPr>
          <w:b/>
          <w:noProof/>
        </w:rPr>
        <w:drawing>
          <wp:inline distT="0" distB="0" distL="0" distR="0" wp14:anchorId="7050308C" wp14:editId="1BF32B55">
            <wp:extent cx="4210303" cy="3007360"/>
            <wp:effectExtent l="0" t="0" r="6350" b="0"/>
            <wp:docPr id="10" name="Picture 10" descr="Macintosh HD:Users:Erica:Desktop:Pictur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Erica:Desktop:Picture 10.png"/>
                    <pic:cNvPicPr>
                      <a:picLocks noChangeAspect="1" noChangeArrowheads="1"/>
                    </pic:cNvPicPr>
                  </pic:nvPicPr>
                  <pic:blipFill rotWithShape="1">
                    <a:blip r:embed="rId13">
                      <a:extLst>
                        <a:ext uri="{28A0092B-C50C-407E-A947-70E740481C1C}">
                          <a14:useLocalDpi xmlns:a14="http://schemas.microsoft.com/office/drawing/2010/main" val="0"/>
                        </a:ext>
                      </a:extLst>
                    </a:blip>
                    <a:srcRect l="698" t="11444" r="6511" b="10900"/>
                    <a:stretch/>
                  </pic:blipFill>
                  <pic:spPr bwMode="auto">
                    <a:xfrm>
                      <a:off x="0" y="0"/>
                      <a:ext cx="4213107" cy="3009363"/>
                    </a:xfrm>
                    <a:prstGeom prst="rect">
                      <a:avLst/>
                    </a:prstGeom>
                    <a:noFill/>
                    <a:ln>
                      <a:noFill/>
                    </a:ln>
                    <a:extLst>
                      <a:ext uri="{53640926-AAD7-44d8-BBD7-CCE9431645EC}">
                        <a14:shadowObscured xmlns:a14="http://schemas.microsoft.com/office/drawing/2010/main"/>
                      </a:ext>
                    </a:extLst>
                  </pic:spPr>
                </pic:pic>
              </a:graphicData>
            </a:graphic>
          </wp:inline>
        </w:drawing>
      </w:r>
    </w:p>
    <w:p w14:paraId="24CAC069" w14:textId="77777777" w:rsidR="00B531D5" w:rsidRDefault="00B531D5">
      <w:pPr>
        <w:spacing w:after="200"/>
        <w:rPr>
          <w:b/>
        </w:rPr>
      </w:pPr>
      <w:r>
        <w:rPr>
          <w:b/>
        </w:rPr>
        <w:br w:type="page"/>
      </w:r>
    </w:p>
    <w:p w14:paraId="12F8C462" w14:textId="4A6877DA" w:rsidR="00AF5F1B" w:rsidRDefault="00AF5F1B" w:rsidP="00AF5F1B">
      <w:pPr>
        <w:rPr>
          <w:b/>
        </w:rPr>
      </w:pPr>
      <w:r>
        <w:rPr>
          <w:b/>
        </w:rPr>
        <w:lastRenderedPageBreak/>
        <w:t>Decision Subnet for</w:t>
      </w:r>
      <w:r w:rsidRPr="00AF5F1B">
        <w:rPr>
          <w:b/>
        </w:rPr>
        <w:t xml:space="preserve"> </w:t>
      </w:r>
      <w:r>
        <w:rPr>
          <w:b/>
        </w:rPr>
        <w:t>Opportunities During Games</w:t>
      </w:r>
    </w:p>
    <w:p w14:paraId="046F9DF0" w14:textId="41F1679E" w:rsidR="00AF5F1B" w:rsidRDefault="00AF5F1B" w:rsidP="00EF517D">
      <w:pPr>
        <w:rPr>
          <w:b/>
        </w:rPr>
      </w:pPr>
      <w:r>
        <w:rPr>
          <w:b/>
          <w:noProof/>
        </w:rPr>
        <w:drawing>
          <wp:inline distT="0" distB="0" distL="0" distR="0" wp14:anchorId="5252828D" wp14:editId="53D7282C">
            <wp:extent cx="4566920" cy="3032533"/>
            <wp:effectExtent l="0" t="0" r="5080" b="0"/>
            <wp:docPr id="11" name="Picture 11" descr="Macintosh HD:Users:Erica:Desktop:Picture 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Erica:Desktop:Picture 11.png"/>
                    <pic:cNvPicPr>
                      <a:picLocks noChangeAspect="1" noChangeArrowheads="1"/>
                    </pic:cNvPicPr>
                  </pic:nvPicPr>
                  <pic:blipFill rotWithShape="1">
                    <a:blip r:embed="rId14">
                      <a:extLst>
                        <a:ext uri="{28A0092B-C50C-407E-A947-70E740481C1C}">
                          <a14:useLocalDpi xmlns:a14="http://schemas.microsoft.com/office/drawing/2010/main" val="0"/>
                        </a:ext>
                      </a:extLst>
                    </a:blip>
                    <a:srcRect l="4416" t="12815" r="12129" b="10598"/>
                    <a:stretch/>
                  </pic:blipFill>
                  <pic:spPr bwMode="auto">
                    <a:xfrm>
                      <a:off x="0" y="0"/>
                      <a:ext cx="4569873" cy="3034494"/>
                    </a:xfrm>
                    <a:prstGeom prst="rect">
                      <a:avLst/>
                    </a:prstGeom>
                    <a:noFill/>
                    <a:ln>
                      <a:noFill/>
                    </a:ln>
                    <a:extLst>
                      <a:ext uri="{53640926-AAD7-44d8-BBD7-CCE9431645EC}">
                        <a14:shadowObscured xmlns:a14="http://schemas.microsoft.com/office/drawing/2010/main"/>
                      </a:ext>
                    </a:extLst>
                  </pic:spPr>
                </pic:pic>
              </a:graphicData>
            </a:graphic>
          </wp:inline>
        </w:drawing>
      </w:r>
    </w:p>
    <w:p w14:paraId="7C88FBF0" w14:textId="77777777" w:rsidR="006E0D54" w:rsidRDefault="006E0D54" w:rsidP="00AF5F1B">
      <w:pPr>
        <w:rPr>
          <w:b/>
        </w:rPr>
      </w:pPr>
    </w:p>
    <w:p w14:paraId="3AF44B9A" w14:textId="14DD3AFF" w:rsidR="00AF5F1B" w:rsidRDefault="00AF5F1B" w:rsidP="00AF5F1B">
      <w:pPr>
        <w:rPr>
          <w:b/>
        </w:rPr>
      </w:pPr>
      <w:r>
        <w:rPr>
          <w:b/>
        </w:rPr>
        <w:t>Decision Subnet for Opportunities After Games</w:t>
      </w:r>
    </w:p>
    <w:p w14:paraId="63FC107D" w14:textId="3C26B41E" w:rsidR="00AF5F1B" w:rsidRDefault="00AF5F1B" w:rsidP="00AF5F1B">
      <w:pPr>
        <w:rPr>
          <w:b/>
        </w:rPr>
      </w:pPr>
      <w:r>
        <w:rPr>
          <w:b/>
          <w:noProof/>
        </w:rPr>
        <w:drawing>
          <wp:inline distT="0" distB="0" distL="0" distR="0" wp14:anchorId="2F9C8BF5" wp14:editId="02916F74">
            <wp:extent cx="4338320" cy="3393099"/>
            <wp:effectExtent l="0" t="0" r="5080" b="10795"/>
            <wp:docPr id="13" name="Picture 13" descr="Macintosh HD:Users:Erica:Desktop:Pictur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Erica:Desktop:Picture 12.png"/>
                    <pic:cNvPicPr>
                      <a:picLocks noChangeAspect="1" noChangeArrowheads="1"/>
                    </pic:cNvPicPr>
                  </pic:nvPicPr>
                  <pic:blipFill rotWithShape="1">
                    <a:blip r:embed="rId15">
                      <a:extLst>
                        <a:ext uri="{28A0092B-C50C-407E-A947-70E740481C1C}">
                          <a14:useLocalDpi xmlns:a14="http://schemas.microsoft.com/office/drawing/2010/main" val="0"/>
                        </a:ext>
                      </a:extLst>
                    </a:blip>
                    <a:srcRect l="5391" t="9858" r="6864" b="11268"/>
                    <a:stretch/>
                  </pic:blipFill>
                  <pic:spPr bwMode="auto">
                    <a:xfrm>
                      <a:off x="0" y="0"/>
                      <a:ext cx="4341452" cy="3395549"/>
                    </a:xfrm>
                    <a:prstGeom prst="rect">
                      <a:avLst/>
                    </a:prstGeom>
                    <a:noFill/>
                    <a:ln>
                      <a:noFill/>
                    </a:ln>
                    <a:extLst>
                      <a:ext uri="{53640926-AAD7-44d8-BBD7-CCE9431645EC}">
                        <a14:shadowObscured xmlns:a14="http://schemas.microsoft.com/office/drawing/2010/main"/>
                      </a:ext>
                    </a:extLst>
                  </pic:spPr>
                </pic:pic>
              </a:graphicData>
            </a:graphic>
          </wp:inline>
        </w:drawing>
      </w:r>
    </w:p>
    <w:p w14:paraId="4E953860" w14:textId="320E6AFB" w:rsidR="00AF5F1B" w:rsidRDefault="00537072" w:rsidP="00AF5F1B">
      <w:pPr>
        <w:rPr>
          <w:b/>
        </w:rPr>
      </w:pPr>
      <w:r>
        <w:rPr>
          <w:b/>
        </w:rPr>
        <w:br w:type="column"/>
      </w:r>
      <w:r w:rsidR="00AF5F1B">
        <w:rPr>
          <w:b/>
        </w:rPr>
        <w:lastRenderedPageBreak/>
        <w:t>Decision Subnet for</w:t>
      </w:r>
      <w:r w:rsidR="00AF5F1B" w:rsidRPr="00AF5F1B">
        <w:rPr>
          <w:b/>
        </w:rPr>
        <w:t xml:space="preserve"> </w:t>
      </w:r>
      <w:r w:rsidR="00AF5F1B">
        <w:rPr>
          <w:b/>
        </w:rPr>
        <w:t>Costs Before Games</w:t>
      </w:r>
    </w:p>
    <w:p w14:paraId="6520EB6B" w14:textId="652404F6" w:rsidR="00AF5F1B" w:rsidRDefault="00AF5F1B" w:rsidP="00EF517D">
      <w:pPr>
        <w:rPr>
          <w:b/>
        </w:rPr>
      </w:pPr>
      <w:r>
        <w:rPr>
          <w:b/>
          <w:noProof/>
        </w:rPr>
        <w:drawing>
          <wp:inline distT="0" distB="0" distL="0" distR="0" wp14:anchorId="2619C6E8" wp14:editId="1CA96C0C">
            <wp:extent cx="4124373" cy="3942080"/>
            <wp:effectExtent l="0" t="0" r="0" b="0"/>
            <wp:docPr id="14" name="Picture 14" descr="Macintosh HD:Users:Erica:Desktop:Pictur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Erica:Desktop:Picture 13.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1978" t="8853" r="8515" b="8356"/>
                    <a:stretch/>
                  </pic:blipFill>
                  <pic:spPr bwMode="auto">
                    <a:xfrm>
                      <a:off x="0" y="0"/>
                      <a:ext cx="4126809" cy="3944409"/>
                    </a:xfrm>
                    <a:prstGeom prst="rect">
                      <a:avLst/>
                    </a:prstGeom>
                    <a:noFill/>
                    <a:ln>
                      <a:noFill/>
                    </a:ln>
                    <a:extLst>
                      <a:ext uri="{53640926-AAD7-44d8-BBD7-CCE9431645EC}">
                        <a14:shadowObscured xmlns:a14="http://schemas.microsoft.com/office/drawing/2010/main"/>
                      </a:ext>
                    </a:extLst>
                  </pic:spPr>
                </pic:pic>
              </a:graphicData>
            </a:graphic>
          </wp:inline>
        </w:drawing>
      </w:r>
    </w:p>
    <w:p w14:paraId="0E0A9E79" w14:textId="77777777" w:rsidR="006E0D54" w:rsidRDefault="006E0D54" w:rsidP="00AF5F1B">
      <w:pPr>
        <w:rPr>
          <w:b/>
        </w:rPr>
      </w:pPr>
    </w:p>
    <w:p w14:paraId="72A4C6FD" w14:textId="6B336C63" w:rsidR="00AF5F1B" w:rsidRDefault="00AF5F1B" w:rsidP="00AF5F1B">
      <w:pPr>
        <w:rPr>
          <w:b/>
        </w:rPr>
      </w:pPr>
      <w:r>
        <w:rPr>
          <w:b/>
        </w:rPr>
        <w:t>Decision Subnet for</w:t>
      </w:r>
      <w:r w:rsidRPr="00AF5F1B">
        <w:rPr>
          <w:b/>
        </w:rPr>
        <w:t xml:space="preserve"> </w:t>
      </w:r>
      <w:r>
        <w:rPr>
          <w:b/>
        </w:rPr>
        <w:t>Costs During Games</w:t>
      </w:r>
    </w:p>
    <w:p w14:paraId="650457AF" w14:textId="5AC0699B" w:rsidR="00AF5F1B" w:rsidRDefault="00AF5F1B" w:rsidP="00EF517D">
      <w:pPr>
        <w:rPr>
          <w:b/>
        </w:rPr>
      </w:pPr>
      <w:r>
        <w:rPr>
          <w:b/>
          <w:noProof/>
        </w:rPr>
        <w:drawing>
          <wp:inline distT="0" distB="0" distL="0" distR="0" wp14:anchorId="47D41E33" wp14:editId="116E03F3">
            <wp:extent cx="4109720" cy="3001882"/>
            <wp:effectExtent l="0" t="0" r="5080" b="0"/>
            <wp:docPr id="15" name="Picture 15" descr="Macintosh HD:Users:Erica:Desktop:Pictur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Erica:Desktop:Picture 14.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2879" t="10542" r="6791" b="11325"/>
                    <a:stretch/>
                  </pic:blipFill>
                  <pic:spPr bwMode="auto">
                    <a:xfrm>
                      <a:off x="0" y="0"/>
                      <a:ext cx="4110406" cy="3002383"/>
                    </a:xfrm>
                    <a:prstGeom prst="rect">
                      <a:avLst/>
                    </a:prstGeom>
                    <a:noFill/>
                    <a:ln>
                      <a:noFill/>
                    </a:ln>
                    <a:extLst>
                      <a:ext uri="{53640926-AAD7-44d8-BBD7-CCE9431645EC}">
                        <a14:shadowObscured xmlns:a14="http://schemas.microsoft.com/office/drawing/2010/main"/>
                      </a:ext>
                    </a:extLst>
                  </pic:spPr>
                </pic:pic>
              </a:graphicData>
            </a:graphic>
          </wp:inline>
        </w:drawing>
      </w:r>
    </w:p>
    <w:p w14:paraId="6E2AE5FD" w14:textId="77777777" w:rsidR="00537072" w:rsidRDefault="00537072" w:rsidP="00AF5F1B">
      <w:pPr>
        <w:rPr>
          <w:b/>
        </w:rPr>
      </w:pPr>
    </w:p>
    <w:p w14:paraId="2AA2BA7D" w14:textId="77777777" w:rsidR="00B531D5" w:rsidRDefault="00B531D5" w:rsidP="00AF5F1B">
      <w:pPr>
        <w:rPr>
          <w:b/>
        </w:rPr>
      </w:pPr>
    </w:p>
    <w:p w14:paraId="3FD914BE" w14:textId="77777777" w:rsidR="00B531D5" w:rsidRDefault="00B531D5" w:rsidP="00AF5F1B">
      <w:pPr>
        <w:rPr>
          <w:b/>
        </w:rPr>
      </w:pPr>
    </w:p>
    <w:p w14:paraId="05FD93DF" w14:textId="77777777" w:rsidR="00B531D5" w:rsidRDefault="00B531D5" w:rsidP="00AF5F1B">
      <w:pPr>
        <w:rPr>
          <w:b/>
        </w:rPr>
      </w:pPr>
    </w:p>
    <w:p w14:paraId="3DACBC28" w14:textId="7235FBCA" w:rsidR="00AF5F1B" w:rsidRDefault="00AF5F1B" w:rsidP="00AF5F1B">
      <w:pPr>
        <w:rPr>
          <w:b/>
        </w:rPr>
      </w:pPr>
      <w:r>
        <w:rPr>
          <w:b/>
        </w:rPr>
        <w:lastRenderedPageBreak/>
        <w:t>Decision Subnet for</w:t>
      </w:r>
      <w:r w:rsidRPr="00AF5F1B">
        <w:rPr>
          <w:b/>
        </w:rPr>
        <w:t xml:space="preserve"> </w:t>
      </w:r>
      <w:r>
        <w:rPr>
          <w:b/>
        </w:rPr>
        <w:t>Costs After Games</w:t>
      </w:r>
    </w:p>
    <w:p w14:paraId="51CB354A" w14:textId="4AE8EF37" w:rsidR="00537072" w:rsidRDefault="00AF5F1B" w:rsidP="00537072">
      <w:pPr>
        <w:rPr>
          <w:b/>
        </w:rPr>
      </w:pPr>
      <w:r>
        <w:rPr>
          <w:b/>
          <w:noProof/>
        </w:rPr>
        <w:drawing>
          <wp:inline distT="0" distB="0" distL="0" distR="0" wp14:anchorId="2D862162" wp14:editId="411BB729">
            <wp:extent cx="3027680" cy="3027680"/>
            <wp:effectExtent l="0" t="0" r="0" b="0"/>
            <wp:docPr id="16" name="Picture 16" descr="Macintosh HD:Users:Erica:Desktop:Pictur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Erica:Desktop:Picture 1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1004" t="12778" r="19830" b="13889"/>
                    <a:stretch/>
                  </pic:blipFill>
                  <pic:spPr bwMode="auto">
                    <a:xfrm>
                      <a:off x="0" y="0"/>
                      <a:ext cx="3027680" cy="3027680"/>
                    </a:xfrm>
                    <a:prstGeom prst="rect">
                      <a:avLst/>
                    </a:prstGeom>
                    <a:noFill/>
                    <a:ln>
                      <a:noFill/>
                    </a:ln>
                    <a:extLst>
                      <a:ext uri="{53640926-AAD7-44d8-BBD7-CCE9431645EC}">
                        <a14:shadowObscured xmlns:a14="http://schemas.microsoft.com/office/drawing/2010/main"/>
                      </a:ext>
                    </a:extLst>
                  </pic:spPr>
                </pic:pic>
              </a:graphicData>
            </a:graphic>
          </wp:inline>
        </w:drawing>
      </w:r>
    </w:p>
    <w:p w14:paraId="652DE2E0" w14:textId="77777777" w:rsidR="00537072" w:rsidRDefault="00537072" w:rsidP="00537072">
      <w:pPr>
        <w:rPr>
          <w:b/>
        </w:rPr>
      </w:pPr>
    </w:p>
    <w:p w14:paraId="075AD1F8" w14:textId="7BC836BD" w:rsidR="00AF5F1B" w:rsidRDefault="00AF5F1B" w:rsidP="00537072">
      <w:pPr>
        <w:spacing w:after="200"/>
        <w:rPr>
          <w:b/>
        </w:rPr>
      </w:pPr>
      <w:r>
        <w:rPr>
          <w:b/>
        </w:rPr>
        <w:t>Decision Subnet for</w:t>
      </w:r>
      <w:r w:rsidRPr="00AF5F1B">
        <w:rPr>
          <w:b/>
        </w:rPr>
        <w:t xml:space="preserve"> </w:t>
      </w:r>
      <w:r>
        <w:rPr>
          <w:b/>
        </w:rPr>
        <w:t>Risks Before Games</w:t>
      </w:r>
      <w:r>
        <w:rPr>
          <w:b/>
          <w:noProof/>
        </w:rPr>
        <w:drawing>
          <wp:inline distT="0" distB="0" distL="0" distR="0" wp14:anchorId="211D504E" wp14:editId="17D69556">
            <wp:extent cx="4338320" cy="3121180"/>
            <wp:effectExtent l="0" t="0" r="5080" b="3175"/>
            <wp:docPr id="17" name="Picture 17" descr="Macintosh HD:Users:Erica:Desktop:Pictur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Erica:Desktop:Picture 1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1731" t="11374" r="9256" b="11089"/>
                    <a:stretch/>
                  </pic:blipFill>
                  <pic:spPr bwMode="auto">
                    <a:xfrm>
                      <a:off x="0" y="0"/>
                      <a:ext cx="4338998" cy="3121667"/>
                    </a:xfrm>
                    <a:prstGeom prst="rect">
                      <a:avLst/>
                    </a:prstGeom>
                    <a:noFill/>
                    <a:ln>
                      <a:noFill/>
                    </a:ln>
                    <a:extLst>
                      <a:ext uri="{53640926-AAD7-44d8-BBD7-CCE9431645EC}">
                        <a14:shadowObscured xmlns:a14="http://schemas.microsoft.com/office/drawing/2010/main"/>
                      </a:ext>
                    </a:extLst>
                  </pic:spPr>
                </pic:pic>
              </a:graphicData>
            </a:graphic>
          </wp:inline>
        </w:drawing>
      </w:r>
    </w:p>
    <w:p w14:paraId="2C6599AC" w14:textId="77777777" w:rsidR="00537072" w:rsidRDefault="00537072" w:rsidP="00AF5F1B">
      <w:pPr>
        <w:rPr>
          <w:b/>
        </w:rPr>
      </w:pPr>
    </w:p>
    <w:p w14:paraId="50C51D58" w14:textId="77777777" w:rsidR="00537072" w:rsidRDefault="00537072" w:rsidP="00AF5F1B">
      <w:pPr>
        <w:rPr>
          <w:b/>
        </w:rPr>
      </w:pPr>
    </w:p>
    <w:p w14:paraId="11055F0F" w14:textId="77777777" w:rsidR="004D5E2D" w:rsidRDefault="004D5E2D">
      <w:pPr>
        <w:spacing w:after="200"/>
        <w:rPr>
          <w:b/>
        </w:rPr>
      </w:pPr>
      <w:r>
        <w:rPr>
          <w:b/>
        </w:rPr>
        <w:br w:type="page"/>
      </w:r>
    </w:p>
    <w:p w14:paraId="42940D9D" w14:textId="1E2BCA87" w:rsidR="00AF5F1B" w:rsidRDefault="00AF5F1B" w:rsidP="00AF5F1B">
      <w:pPr>
        <w:rPr>
          <w:b/>
        </w:rPr>
      </w:pPr>
      <w:r>
        <w:rPr>
          <w:b/>
        </w:rPr>
        <w:lastRenderedPageBreak/>
        <w:t>Decision Subnet for Risks During Games</w:t>
      </w:r>
    </w:p>
    <w:p w14:paraId="4FE2549A" w14:textId="56042E7C" w:rsidR="00AF5F1B" w:rsidRDefault="00AF5F1B" w:rsidP="00EF517D">
      <w:pPr>
        <w:rPr>
          <w:b/>
        </w:rPr>
      </w:pPr>
      <w:r>
        <w:rPr>
          <w:b/>
          <w:noProof/>
        </w:rPr>
        <w:drawing>
          <wp:inline distT="0" distB="0" distL="0" distR="0" wp14:anchorId="2570CD0E" wp14:editId="527AB96B">
            <wp:extent cx="4338320" cy="3718560"/>
            <wp:effectExtent l="0" t="0" r="5080" b="0"/>
            <wp:docPr id="18" name="Picture 18" descr="Macintosh HD:Users:Erica:Desktop:Pictur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intosh HD:Users:Erica:Desktop:Picture 17.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092" t="9635" r="8206" b="9423"/>
                    <a:stretch/>
                  </pic:blipFill>
                  <pic:spPr bwMode="auto">
                    <a:xfrm>
                      <a:off x="0" y="0"/>
                      <a:ext cx="4339713" cy="3719754"/>
                    </a:xfrm>
                    <a:prstGeom prst="rect">
                      <a:avLst/>
                    </a:prstGeom>
                    <a:noFill/>
                    <a:ln>
                      <a:noFill/>
                    </a:ln>
                    <a:extLst>
                      <a:ext uri="{53640926-AAD7-44d8-BBD7-CCE9431645EC}">
                        <a14:shadowObscured xmlns:a14="http://schemas.microsoft.com/office/drawing/2010/main"/>
                      </a:ext>
                    </a:extLst>
                  </pic:spPr>
                </pic:pic>
              </a:graphicData>
            </a:graphic>
          </wp:inline>
        </w:drawing>
      </w:r>
    </w:p>
    <w:p w14:paraId="1FCA65A7" w14:textId="77777777" w:rsidR="003001A7" w:rsidRDefault="003001A7" w:rsidP="00AF5F1B">
      <w:pPr>
        <w:rPr>
          <w:b/>
        </w:rPr>
      </w:pPr>
    </w:p>
    <w:p w14:paraId="670C7C37" w14:textId="38737722" w:rsidR="00AF5F1B" w:rsidRDefault="00AF5F1B" w:rsidP="00AF5F1B">
      <w:pPr>
        <w:rPr>
          <w:b/>
        </w:rPr>
      </w:pPr>
      <w:r>
        <w:rPr>
          <w:b/>
        </w:rPr>
        <w:t>Decision Subnet for</w:t>
      </w:r>
      <w:r w:rsidRPr="00AF5F1B">
        <w:rPr>
          <w:b/>
        </w:rPr>
        <w:t xml:space="preserve"> </w:t>
      </w:r>
      <w:r>
        <w:rPr>
          <w:b/>
        </w:rPr>
        <w:t>Risks After Games</w:t>
      </w:r>
    </w:p>
    <w:p w14:paraId="2A826293" w14:textId="6E7D0157" w:rsidR="00AF5F1B" w:rsidRDefault="00AF5F1B" w:rsidP="00EF517D">
      <w:pPr>
        <w:rPr>
          <w:b/>
        </w:rPr>
      </w:pPr>
      <w:r>
        <w:rPr>
          <w:b/>
          <w:noProof/>
        </w:rPr>
        <w:drawing>
          <wp:inline distT="0" distB="0" distL="0" distR="0" wp14:anchorId="7405CE1C" wp14:editId="1909FB51">
            <wp:extent cx="3881120" cy="3783172"/>
            <wp:effectExtent l="0" t="0" r="5080" b="1905"/>
            <wp:docPr id="19" name="Picture 19" descr="Macintosh HD:Users:Erica:Desktop:Pictur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Erica:Desktop:Picture 18.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3322" t="10053" r="8932" b="10295"/>
                    <a:stretch/>
                  </pic:blipFill>
                  <pic:spPr bwMode="auto">
                    <a:xfrm>
                      <a:off x="0" y="0"/>
                      <a:ext cx="3882544" cy="3784560"/>
                    </a:xfrm>
                    <a:prstGeom prst="rect">
                      <a:avLst/>
                    </a:prstGeom>
                    <a:noFill/>
                    <a:ln>
                      <a:noFill/>
                    </a:ln>
                    <a:extLst>
                      <a:ext uri="{53640926-AAD7-44d8-BBD7-CCE9431645EC}">
                        <a14:shadowObscured xmlns:a14="http://schemas.microsoft.com/office/drawing/2010/main"/>
                      </a:ext>
                    </a:extLst>
                  </pic:spPr>
                </pic:pic>
              </a:graphicData>
            </a:graphic>
          </wp:inline>
        </w:drawing>
      </w:r>
    </w:p>
    <w:p w14:paraId="2EFB1B1C" w14:textId="77777777" w:rsidR="004D5E2D" w:rsidRDefault="004D5E2D" w:rsidP="00EF517D">
      <w:pPr>
        <w:rPr>
          <w:b/>
        </w:rPr>
      </w:pPr>
    </w:p>
    <w:p w14:paraId="62D87AC6" w14:textId="25EAF392" w:rsidR="00135D81" w:rsidRDefault="00135D81" w:rsidP="00EF517D">
      <w:pPr>
        <w:rPr>
          <w:b/>
        </w:rPr>
      </w:pPr>
      <w:r>
        <w:rPr>
          <w:b/>
        </w:rPr>
        <w:lastRenderedPageBreak/>
        <w:t>Results of Pairwise Compairisons for Benefits</w:t>
      </w:r>
    </w:p>
    <w:p w14:paraId="674C95AC" w14:textId="71AA4565" w:rsidR="00135D81" w:rsidRDefault="00135D81" w:rsidP="00EF517D">
      <w:pPr>
        <w:rPr>
          <w:b/>
        </w:rPr>
      </w:pPr>
      <w:r>
        <w:rPr>
          <w:b/>
          <w:noProof/>
        </w:rPr>
        <w:drawing>
          <wp:inline distT="0" distB="0" distL="0" distR="0" wp14:anchorId="075358AD" wp14:editId="4CCDCF72">
            <wp:extent cx="3881120" cy="799055"/>
            <wp:effectExtent l="0" t="0" r="5080" b="0"/>
            <wp:docPr id="26" name="Picture 26" descr="Macintosh HD:Users:Erica:Desktop:Pictur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acintosh HD:Users:Erica:Desktop:Picture 2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979" cy="799644"/>
                    </a:xfrm>
                    <a:prstGeom prst="rect">
                      <a:avLst/>
                    </a:prstGeom>
                    <a:noFill/>
                    <a:ln>
                      <a:noFill/>
                    </a:ln>
                  </pic:spPr>
                </pic:pic>
              </a:graphicData>
            </a:graphic>
          </wp:inline>
        </w:drawing>
      </w:r>
    </w:p>
    <w:p w14:paraId="0E851BD8" w14:textId="6D6FDF5D" w:rsidR="00135D81" w:rsidRDefault="00135D81" w:rsidP="00135D81">
      <w:pPr>
        <w:rPr>
          <w:b/>
        </w:rPr>
      </w:pPr>
      <w:r>
        <w:rPr>
          <w:b/>
        </w:rPr>
        <w:t>Results of Pairwise Compairisons for Opportunities</w:t>
      </w:r>
    </w:p>
    <w:p w14:paraId="2C35297B" w14:textId="38BA35A0" w:rsidR="00135D81" w:rsidRDefault="00135D81" w:rsidP="00EF517D">
      <w:pPr>
        <w:rPr>
          <w:b/>
        </w:rPr>
      </w:pPr>
      <w:r>
        <w:rPr>
          <w:b/>
          <w:noProof/>
        </w:rPr>
        <w:drawing>
          <wp:inline distT="0" distB="0" distL="0" distR="0" wp14:anchorId="54E3D437" wp14:editId="7C4BD9C4">
            <wp:extent cx="3881120" cy="783345"/>
            <wp:effectExtent l="0" t="0" r="5080" b="4445"/>
            <wp:docPr id="27" name="Picture 27" descr="Macintosh HD:Users:Erica:Desktop:Pictur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cintosh HD:Users:Erica:Desktop:Picture 2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892" cy="783905"/>
                    </a:xfrm>
                    <a:prstGeom prst="rect">
                      <a:avLst/>
                    </a:prstGeom>
                    <a:noFill/>
                    <a:ln>
                      <a:noFill/>
                    </a:ln>
                  </pic:spPr>
                </pic:pic>
              </a:graphicData>
            </a:graphic>
          </wp:inline>
        </w:drawing>
      </w:r>
    </w:p>
    <w:p w14:paraId="7AF75365" w14:textId="4EE63711" w:rsidR="00135D81" w:rsidRDefault="00135D81" w:rsidP="00135D81">
      <w:pPr>
        <w:rPr>
          <w:b/>
        </w:rPr>
      </w:pPr>
      <w:r>
        <w:rPr>
          <w:b/>
        </w:rPr>
        <w:t>Results of Pairwise Compairisons for Costs</w:t>
      </w:r>
    </w:p>
    <w:p w14:paraId="5AA805E7" w14:textId="4065479B" w:rsidR="00135D81" w:rsidRDefault="00135D81" w:rsidP="00EF517D">
      <w:pPr>
        <w:rPr>
          <w:b/>
        </w:rPr>
      </w:pPr>
      <w:r>
        <w:rPr>
          <w:b/>
          <w:noProof/>
        </w:rPr>
        <w:drawing>
          <wp:inline distT="0" distB="0" distL="0" distR="0" wp14:anchorId="12CFC729" wp14:editId="099F4ACE">
            <wp:extent cx="3881120" cy="740535"/>
            <wp:effectExtent l="0" t="0" r="5080" b="0"/>
            <wp:docPr id="31" name="Picture 31" descr="Macintosh HD:Users:Erica:Desktop:Pictur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cintosh HD:Users:Erica:Desktop:Picture 28.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83696" cy="741026"/>
                    </a:xfrm>
                    <a:prstGeom prst="rect">
                      <a:avLst/>
                    </a:prstGeom>
                    <a:noFill/>
                    <a:ln>
                      <a:noFill/>
                    </a:ln>
                  </pic:spPr>
                </pic:pic>
              </a:graphicData>
            </a:graphic>
          </wp:inline>
        </w:drawing>
      </w:r>
    </w:p>
    <w:p w14:paraId="70DB5446" w14:textId="5483479D" w:rsidR="00135D81" w:rsidRDefault="00135D81" w:rsidP="00EF517D">
      <w:pPr>
        <w:rPr>
          <w:b/>
        </w:rPr>
      </w:pPr>
      <w:r>
        <w:rPr>
          <w:b/>
        </w:rPr>
        <w:t>Results of Pairwise Compairisons for Risks</w:t>
      </w:r>
    </w:p>
    <w:p w14:paraId="23281A3C" w14:textId="4E4747DA" w:rsidR="00135D81" w:rsidRDefault="00135D81" w:rsidP="00EF517D">
      <w:pPr>
        <w:rPr>
          <w:b/>
        </w:rPr>
      </w:pPr>
      <w:r>
        <w:rPr>
          <w:b/>
          <w:noProof/>
        </w:rPr>
        <w:drawing>
          <wp:inline distT="0" distB="0" distL="0" distR="0" wp14:anchorId="1C7689CF" wp14:editId="3819B018">
            <wp:extent cx="3881120" cy="747409"/>
            <wp:effectExtent l="0" t="0" r="5080" b="0"/>
            <wp:docPr id="29" name="Picture 29" descr="Macintosh HD:Users:Erica:Desktop:Pictur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acintosh HD:Users:Erica:Desktop:Picture 29.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1780" cy="747536"/>
                    </a:xfrm>
                    <a:prstGeom prst="rect">
                      <a:avLst/>
                    </a:prstGeom>
                    <a:noFill/>
                    <a:ln>
                      <a:noFill/>
                    </a:ln>
                  </pic:spPr>
                </pic:pic>
              </a:graphicData>
            </a:graphic>
          </wp:inline>
        </w:drawing>
      </w:r>
    </w:p>
    <w:p w14:paraId="52F1DDEC" w14:textId="77777777" w:rsidR="00362647" w:rsidRDefault="00362647" w:rsidP="00EF517D">
      <w:pPr>
        <w:rPr>
          <w:b/>
        </w:rPr>
      </w:pPr>
    </w:p>
    <w:p w14:paraId="23DB9136" w14:textId="5D9C3BE1" w:rsidR="00362647" w:rsidRPr="00362647" w:rsidRDefault="00A47A4E" w:rsidP="00EF517D">
      <w:r>
        <w:t>As exprected, the</w:t>
      </w:r>
      <w:r w:rsidR="00362647" w:rsidRPr="00362647">
        <w:t xml:space="preserve"> results (above) show that for benefits and opportunities, the best decision is to submit a bid.  For costs and risks, the best decision is to not submit a bid.</w:t>
      </w:r>
    </w:p>
    <w:p w14:paraId="1D46E6CF" w14:textId="77777777" w:rsidR="00135D81" w:rsidRDefault="00135D81" w:rsidP="00EF517D">
      <w:pPr>
        <w:rPr>
          <w:b/>
        </w:rPr>
      </w:pPr>
    </w:p>
    <w:p w14:paraId="6B7C0C82" w14:textId="318DB567" w:rsidR="002B5BAB" w:rsidRDefault="002B5BAB" w:rsidP="00EF517D">
      <w:pPr>
        <w:rPr>
          <w:b/>
        </w:rPr>
      </w:pPr>
      <w:r>
        <w:rPr>
          <w:b/>
        </w:rPr>
        <w:t>Strategic Criteria</w:t>
      </w:r>
    </w:p>
    <w:p w14:paraId="10F8BD95" w14:textId="0605B6CA" w:rsidR="002B5BAB" w:rsidRDefault="002B5BAB" w:rsidP="00EF517D">
      <w:pPr>
        <w:rPr>
          <w:b/>
        </w:rPr>
      </w:pPr>
      <w:r>
        <w:rPr>
          <w:b/>
          <w:noProof/>
        </w:rPr>
        <w:drawing>
          <wp:inline distT="0" distB="0" distL="0" distR="0" wp14:anchorId="35B61E94" wp14:editId="5795EDB3">
            <wp:extent cx="3900167" cy="3200400"/>
            <wp:effectExtent l="0" t="0" r="12065" b="0"/>
            <wp:docPr id="22" name="Picture 22" descr="Macintosh HD:Users:Erica:Desktop:Pictur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Erica:Desktop:Picture 22.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1464" t="9412" r="6069" b="9280"/>
                    <a:stretch/>
                  </pic:blipFill>
                  <pic:spPr bwMode="auto">
                    <a:xfrm>
                      <a:off x="0" y="0"/>
                      <a:ext cx="3900759" cy="3200886"/>
                    </a:xfrm>
                    <a:prstGeom prst="rect">
                      <a:avLst/>
                    </a:prstGeom>
                    <a:noFill/>
                    <a:ln>
                      <a:noFill/>
                    </a:ln>
                    <a:extLst>
                      <a:ext uri="{53640926-AAD7-44d8-BBD7-CCE9431645EC}">
                        <a14:shadowObscured xmlns:a14="http://schemas.microsoft.com/office/drawing/2010/main"/>
                      </a:ext>
                    </a:extLst>
                  </pic:spPr>
                </pic:pic>
              </a:graphicData>
            </a:graphic>
          </wp:inline>
        </w:drawing>
      </w:r>
    </w:p>
    <w:p w14:paraId="78DF589C" w14:textId="77777777" w:rsidR="00A47A4E" w:rsidRDefault="00A47A4E" w:rsidP="00EF517D"/>
    <w:p w14:paraId="2B575641" w14:textId="77777777" w:rsidR="00A47A4E" w:rsidRDefault="00A47A4E" w:rsidP="00EF517D"/>
    <w:p w14:paraId="4388A140" w14:textId="427F9F96" w:rsidR="00A47A4E" w:rsidRPr="00A47A4E" w:rsidRDefault="00A47A4E" w:rsidP="00EF517D">
      <w:pPr>
        <w:rPr>
          <w:b/>
        </w:rPr>
      </w:pPr>
      <w:r w:rsidRPr="00A47A4E">
        <w:rPr>
          <w:b/>
        </w:rPr>
        <w:lastRenderedPageBreak/>
        <w:t>Priorities for Strategic Criteria:</w:t>
      </w:r>
    </w:p>
    <w:p w14:paraId="4C855DD6" w14:textId="210EAD05" w:rsidR="00A47A4E" w:rsidRDefault="00A47A4E" w:rsidP="00EF517D">
      <w:pPr>
        <w:rPr>
          <w:b/>
        </w:rPr>
      </w:pPr>
      <w:r>
        <w:rPr>
          <w:b/>
          <w:noProof/>
        </w:rPr>
        <w:drawing>
          <wp:inline distT="0" distB="0" distL="0" distR="0" wp14:anchorId="6B5F5546" wp14:editId="6CCDF20A">
            <wp:extent cx="3881120" cy="1300894"/>
            <wp:effectExtent l="0" t="0" r="5080" b="0"/>
            <wp:docPr id="3" name="Picture 2" descr="Macintosh HD:Users:Erica:Desktop: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rica:Desktop:Picture 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82792" cy="1301454"/>
                    </a:xfrm>
                    <a:prstGeom prst="rect">
                      <a:avLst/>
                    </a:prstGeom>
                    <a:noFill/>
                    <a:ln>
                      <a:noFill/>
                    </a:ln>
                  </pic:spPr>
                </pic:pic>
              </a:graphicData>
            </a:graphic>
          </wp:inline>
        </w:drawing>
      </w:r>
    </w:p>
    <w:p w14:paraId="5094BF93" w14:textId="77777777" w:rsidR="00A47A4E" w:rsidRDefault="00A47A4E" w:rsidP="00EF517D">
      <w:pPr>
        <w:rPr>
          <w:b/>
        </w:rPr>
      </w:pPr>
    </w:p>
    <w:p w14:paraId="75F8BC1E" w14:textId="500DF512" w:rsidR="00997E12" w:rsidRDefault="00997E12" w:rsidP="00997E12">
      <w:r w:rsidRPr="00A47A4E">
        <w:t xml:space="preserve">The table </w:t>
      </w:r>
      <w:r>
        <w:t xml:space="preserve">above </w:t>
      </w:r>
      <w:r w:rsidRPr="00A47A4E">
        <w:t>shows the priorities given to the strategic criteria.  I ranked the infrastructure requirements the highest becaus</w:t>
      </w:r>
      <w:r>
        <w:t xml:space="preserve">e </w:t>
      </w:r>
      <w:proofErr w:type="gramStart"/>
      <w:r>
        <w:t>they</w:t>
      </w:r>
      <w:proofErr w:type="gramEnd"/>
      <w:r>
        <w:t xml:space="preserve"> are </w:t>
      </w:r>
      <w:proofErr w:type="gramStart"/>
      <w:r>
        <w:t xml:space="preserve">a huge obstacle </w:t>
      </w:r>
      <w:r w:rsidRPr="00A47A4E">
        <w:t>Pittsburgh will face</w:t>
      </w:r>
      <w:proofErr w:type="gramEnd"/>
      <w:r w:rsidRPr="00A47A4E">
        <w:t xml:space="preserve">.  It was the item of most concern indicated by city </w:t>
      </w:r>
      <w:r>
        <w:t xml:space="preserve">officials.  Financial viability was next because the Olympic </w:t>
      </w:r>
      <w:proofErr w:type="gramStart"/>
      <w:r>
        <w:t>Games</w:t>
      </w:r>
      <w:proofErr w:type="gramEnd"/>
      <w:r>
        <w:t xml:space="preserve"> will cost over $3 Billion.  This is a huge investment for the City.  I ranked Economic return and Olympic legacy the lowest because although they are important, they are not going to be the deciding factors.</w:t>
      </w:r>
    </w:p>
    <w:p w14:paraId="22E63E82" w14:textId="77777777" w:rsidR="00997E12" w:rsidRDefault="00997E12" w:rsidP="00EF517D">
      <w:pPr>
        <w:rPr>
          <w:b/>
        </w:rPr>
      </w:pPr>
    </w:p>
    <w:p w14:paraId="48977BED" w14:textId="41CB1652" w:rsidR="00B43C9B" w:rsidRDefault="00B43C9B" w:rsidP="00EF517D">
      <w:pPr>
        <w:rPr>
          <w:b/>
        </w:rPr>
      </w:pPr>
      <w:r>
        <w:rPr>
          <w:b/>
        </w:rPr>
        <w:t>ANALYSIS</w:t>
      </w:r>
    </w:p>
    <w:p w14:paraId="14A1D43B" w14:textId="2FABD2A1" w:rsidR="00A47A4E" w:rsidRDefault="00B43C9B" w:rsidP="00EF517D">
      <w:pPr>
        <w:rPr>
          <w:b/>
        </w:rPr>
      </w:pPr>
      <w:r>
        <w:rPr>
          <w:b/>
          <w:noProof/>
        </w:rPr>
        <w:drawing>
          <wp:inline distT="0" distB="0" distL="0" distR="0" wp14:anchorId="2D3F90C9" wp14:editId="3E907265">
            <wp:extent cx="5313680" cy="1320800"/>
            <wp:effectExtent l="0" t="0" r="0" b="0"/>
            <wp:docPr id="23" name="Picture 23" descr="Macintosh HD:Users:Erica:Desktop:Pictur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cintosh HD:Users:Erica:Desktop:Picture 23.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370" t="12122" r="2778" b="9090"/>
                    <a:stretch/>
                  </pic:blipFill>
                  <pic:spPr bwMode="auto">
                    <a:xfrm>
                      <a:off x="0" y="0"/>
                      <a:ext cx="5313680" cy="1320800"/>
                    </a:xfrm>
                    <a:prstGeom prst="rect">
                      <a:avLst/>
                    </a:prstGeom>
                    <a:noFill/>
                    <a:ln>
                      <a:noFill/>
                    </a:ln>
                    <a:extLst>
                      <a:ext uri="{53640926-AAD7-44d8-BBD7-CCE9431645EC}">
                        <a14:shadowObscured xmlns:a14="http://schemas.microsoft.com/office/drawing/2010/main"/>
                      </a:ext>
                    </a:extLst>
                  </pic:spPr>
                </pic:pic>
              </a:graphicData>
            </a:graphic>
          </wp:inline>
        </w:drawing>
      </w:r>
    </w:p>
    <w:p w14:paraId="2660DA9B" w14:textId="77777777" w:rsidR="00A47A4E" w:rsidRDefault="00A47A4E" w:rsidP="00EF517D">
      <w:pPr>
        <w:rPr>
          <w:b/>
        </w:rPr>
      </w:pPr>
    </w:p>
    <w:p w14:paraId="02143204" w14:textId="42B8E720" w:rsidR="00B43C9B" w:rsidRDefault="00B43C9B" w:rsidP="00EF517D">
      <w:pPr>
        <w:rPr>
          <w:b/>
        </w:rPr>
      </w:pPr>
      <w:r>
        <w:rPr>
          <w:b/>
        </w:rPr>
        <w:t>Multiplicative Results (Short-term)</w:t>
      </w:r>
    </w:p>
    <w:p w14:paraId="398200E1" w14:textId="4B688BBC" w:rsidR="00A47A4E" w:rsidRDefault="00B43C9B" w:rsidP="00EF517D">
      <w:pPr>
        <w:rPr>
          <w:b/>
        </w:rPr>
      </w:pPr>
      <w:r>
        <w:rPr>
          <w:b/>
          <w:noProof/>
        </w:rPr>
        <w:drawing>
          <wp:inline distT="0" distB="0" distL="0" distR="0" wp14:anchorId="4529A27A" wp14:editId="3777BF91">
            <wp:extent cx="3881120" cy="1240902"/>
            <wp:effectExtent l="0" t="0" r="5080" b="3810"/>
            <wp:docPr id="24" name="Picture 24" descr="Macintosh HD:Users:Erica:Desktop:Pictur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Erica:Desktop:Picture 24.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890" t="14169" r="974" b="5908"/>
                    <a:stretch/>
                  </pic:blipFill>
                  <pic:spPr bwMode="auto">
                    <a:xfrm>
                      <a:off x="0" y="0"/>
                      <a:ext cx="3882702" cy="1241408"/>
                    </a:xfrm>
                    <a:prstGeom prst="rect">
                      <a:avLst/>
                    </a:prstGeom>
                    <a:noFill/>
                    <a:ln>
                      <a:noFill/>
                    </a:ln>
                    <a:extLst>
                      <a:ext uri="{53640926-AAD7-44d8-BBD7-CCE9431645EC}">
                        <a14:shadowObscured xmlns:a14="http://schemas.microsoft.com/office/drawing/2010/main"/>
                      </a:ext>
                    </a:extLst>
                  </pic:spPr>
                </pic:pic>
              </a:graphicData>
            </a:graphic>
          </wp:inline>
        </w:drawing>
      </w:r>
    </w:p>
    <w:p w14:paraId="21D4C1DE" w14:textId="77777777" w:rsidR="00693467" w:rsidRDefault="00693467" w:rsidP="00EF517D">
      <w:pPr>
        <w:rPr>
          <w:b/>
        </w:rPr>
      </w:pPr>
    </w:p>
    <w:p w14:paraId="4A8788AC" w14:textId="6390F966" w:rsidR="00B43C9B" w:rsidRDefault="00B43C9B" w:rsidP="00EF517D">
      <w:pPr>
        <w:rPr>
          <w:b/>
        </w:rPr>
      </w:pPr>
      <w:r>
        <w:rPr>
          <w:b/>
        </w:rPr>
        <w:t>Additive Negative Results (Long-term)</w:t>
      </w:r>
      <w:r>
        <w:rPr>
          <w:b/>
          <w:noProof/>
        </w:rPr>
        <w:drawing>
          <wp:inline distT="0" distB="0" distL="0" distR="0" wp14:anchorId="4BD4D403" wp14:editId="25A43F18">
            <wp:extent cx="3881120" cy="1234498"/>
            <wp:effectExtent l="0" t="0" r="5080" b="10160"/>
            <wp:docPr id="25" name="Picture 25" descr="Macintosh HD:Users:Erica:Desktop:Pictur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cintosh HD:Users:Erica:Desktop:Picture 25.png"/>
                    <pic:cNvPicPr>
                      <a:picLocks noChangeAspect="1" noChangeArrowheads="1"/>
                    </pic:cNvPicPr>
                  </pic:nvPicPr>
                  <pic:blipFill rotWithShape="1">
                    <a:blip r:embed="rId30">
                      <a:extLst>
                        <a:ext uri="{28A0092B-C50C-407E-A947-70E740481C1C}">
                          <a14:useLocalDpi xmlns:a14="http://schemas.microsoft.com/office/drawing/2010/main" val="0"/>
                        </a:ext>
                      </a:extLst>
                    </a:blip>
                    <a:srcRect l="447" t="13590" r="2308" b="4281"/>
                    <a:stretch/>
                  </pic:blipFill>
                  <pic:spPr bwMode="auto">
                    <a:xfrm>
                      <a:off x="0" y="0"/>
                      <a:ext cx="3881311" cy="1234559"/>
                    </a:xfrm>
                    <a:prstGeom prst="rect">
                      <a:avLst/>
                    </a:prstGeom>
                    <a:noFill/>
                    <a:ln>
                      <a:noFill/>
                    </a:ln>
                    <a:extLst>
                      <a:ext uri="{53640926-AAD7-44d8-BBD7-CCE9431645EC}">
                        <a14:shadowObscured xmlns:a14="http://schemas.microsoft.com/office/drawing/2010/main"/>
                      </a:ext>
                    </a:extLst>
                  </pic:spPr>
                </pic:pic>
              </a:graphicData>
            </a:graphic>
          </wp:inline>
        </w:drawing>
      </w:r>
    </w:p>
    <w:p w14:paraId="6CAF43AC" w14:textId="77777777" w:rsidR="00A47A4E" w:rsidRDefault="00A47A4E" w:rsidP="00EF517D">
      <w:pPr>
        <w:rPr>
          <w:b/>
        </w:rPr>
      </w:pPr>
    </w:p>
    <w:p w14:paraId="1AC415BF" w14:textId="10E5D386" w:rsidR="00A47A4E" w:rsidRPr="00A47A4E" w:rsidRDefault="00A47A4E" w:rsidP="00EF517D">
      <w:r w:rsidRPr="00A47A4E">
        <w:t>Both the multiplicative and additive negative results show that overwhelmingly Pittsburgh should submit a bid to host the 2024 Summer Olympics.</w:t>
      </w:r>
    </w:p>
    <w:p w14:paraId="61964EFB" w14:textId="77777777" w:rsidR="00B43C9B" w:rsidRDefault="00B43C9B" w:rsidP="00EF517D">
      <w:pPr>
        <w:rPr>
          <w:b/>
        </w:rPr>
      </w:pPr>
    </w:p>
    <w:p w14:paraId="5E60D21E" w14:textId="4369A80F" w:rsidR="00B43C9B" w:rsidRDefault="00B43C9B" w:rsidP="00EF517D">
      <w:pPr>
        <w:rPr>
          <w:b/>
        </w:rPr>
      </w:pPr>
      <w:r>
        <w:rPr>
          <w:b/>
        </w:rPr>
        <w:t>SENSITIVITY ANALYSIS</w:t>
      </w:r>
    </w:p>
    <w:p w14:paraId="66172361" w14:textId="77777777" w:rsidR="004A53F3" w:rsidRDefault="004A53F3" w:rsidP="00EF517D">
      <w:pPr>
        <w:rPr>
          <w:b/>
        </w:rPr>
      </w:pPr>
    </w:p>
    <w:p w14:paraId="647600B9" w14:textId="291536D7" w:rsidR="004A53F3" w:rsidRDefault="004A53F3" w:rsidP="004A53F3">
      <w:pPr>
        <w:rPr>
          <w:b/>
        </w:rPr>
      </w:pPr>
      <w:r>
        <w:rPr>
          <w:b/>
        </w:rPr>
        <w:t>Benefits (Left) and Opportunies (Right)</w:t>
      </w:r>
    </w:p>
    <w:p w14:paraId="20B54071" w14:textId="77777777" w:rsidR="004A53F3" w:rsidRDefault="004A53F3" w:rsidP="00EF517D">
      <w:pPr>
        <w:rPr>
          <w:b/>
        </w:rPr>
      </w:pPr>
    </w:p>
    <w:p w14:paraId="3B7B052C" w14:textId="46E9E19B" w:rsidR="00466EAE" w:rsidRDefault="004A53F3" w:rsidP="00EF517D">
      <w:pPr>
        <w:rPr>
          <w:b/>
        </w:rPr>
      </w:pPr>
      <w:r>
        <w:rPr>
          <w:b/>
          <w:noProof/>
        </w:rPr>
        <w:drawing>
          <wp:inline distT="0" distB="0" distL="0" distR="0" wp14:anchorId="011C737E" wp14:editId="3F142C42">
            <wp:extent cx="4571492" cy="2637725"/>
            <wp:effectExtent l="0" t="0" r="635" b="4445"/>
            <wp:docPr id="33" name="Picture 33" descr="Macintosh HD:Users:Erica:Desktop:Pictur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Erica:Desktop:Picture 36.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71976" cy="2638004"/>
                    </a:xfrm>
                    <a:prstGeom prst="rect">
                      <a:avLst/>
                    </a:prstGeom>
                    <a:noFill/>
                    <a:ln>
                      <a:noFill/>
                    </a:ln>
                  </pic:spPr>
                </pic:pic>
              </a:graphicData>
            </a:graphic>
          </wp:inline>
        </w:drawing>
      </w:r>
    </w:p>
    <w:p w14:paraId="5892ED8E" w14:textId="4E9454A9" w:rsidR="00466EAE" w:rsidRDefault="00466EAE" w:rsidP="00EF517D">
      <w:pPr>
        <w:rPr>
          <w:b/>
        </w:rPr>
      </w:pPr>
    </w:p>
    <w:p w14:paraId="03F2C429" w14:textId="77777777" w:rsidR="004A53F3" w:rsidRDefault="004A53F3" w:rsidP="00EF517D">
      <w:pPr>
        <w:rPr>
          <w:b/>
        </w:rPr>
      </w:pPr>
      <w:r>
        <w:rPr>
          <w:b/>
        </w:rPr>
        <w:t>Costs (Left) and Risks (Right)</w:t>
      </w:r>
    </w:p>
    <w:p w14:paraId="2971B063" w14:textId="77777777" w:rsidR="004A53F3" w:rsidRDefault="004A53F3" w:rsidP="00EF517D">
      <w:pPr>
        <w:rPr>
          <w:b/>
        </w:rPr>
      </w:pPr>
      <w:r>
        <w:rPr>
          <w:b/>
          <w:noProof/>
        </w:rPr>
        <w:drawing>
          <wp:inline distT="0" distB="0" distL="0" distR="0" wp14:anchorId="457C60AA" wp14:editId="1D1AD532">
            <wp:extent cx="4450590" cy="2468880"/>
            <wp:effectExtent l="0" t="0" r="0" b="0"/>
            <wp:docPr id="34" name="Picture 34" descr="Macintosh HD:Users:Erica:Desktop:Picture 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acintosh HD:Users:Erica:Desktop:Picture 37.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50590" cy="2468880"/>
                    </a:xfrm>
                    <a:prstGeom prst="rect">
                      <a:avLst/>
                    </a:prstGeom>
                    <a:noFill/>
                    <a:ln>
                      <a:noFill/>
                    </a:ln>
                  </pic:spPr>
                </pic:pic>
              </a:graphicData>
            </a:graphic>
          </wp:inline>
        </w:drawing>
      </w:r>
      <w:r w:rsidR="00607274">
        <w:rPr>
          <w:b/>
        </w:rPr>
        <w:br/>
      </w:r>
    </w:p>
    <w:p w14:paraId="00F9077D" w14:textId="67B3A52E" w:rsidR="00BD1D9B" w:rsidRPr="00BD1D9B" w:rsidRDefault="00BD1D9B" w:rsidP="00BD1D9B">
      <w:r w:rsidRPr="00BD1D9B">
        <w:t xml:space="preserve">This sensitivity analysis demonstrates that </w:t>
      </w:r>
      <w:r>
        <w:t>“Yes Bid”</w:t>
      </w:r>
      <w:r w:rsidRPr="00BD1D9B">
        <w:t xml:space="preserve"> is the best across the board </w:t>
      </w:r>
      <w:r>
        <w:t xml:space="preserve">for Opportunities and Risks and “No Bid” is the best decision for Costs and Risks because as I </w:t>
      </w:r>
      <w:r w:rsidRPr="00BD1D9B">
        <w:t>change the priority</w:t>
      </w:r>
      <w:r>
        <w:t>,</w:t>
      </w:r>
      <w:r w:rsidRPr="00BD1D9B">
        <w:t xml:space="preserve"> the decision stays the same. </w:t>
      </w:r>
    </w:p>
    <w:p w14:paraId="1269D40F" w14:textId="77777777" w:rsidR="00BD1D9B" w:rsidRDefault="00BD1D9B" w:rsidP="009C1265">
      <w:pPr>
        <w:rPr>
          <w:b/>
        </w:rPr>
      </w:pPr>
    </w:p>
    <w:p w14:paraId="3E7DA406" w14:textId="77777777" w:rsidR="009C1265" w:rsidRDefault="009C1265" w:rsidP="009C1265">
      <w:pPr>
        <w:rPr>
          <w:b/>
        </w:rPr>
      </w:pPr>
      <w:r>
        <w:rPr>
          <w:b/>
        </w:rPr>
        <w:t>CONCLUSION</w:t>
      </w:r>
    </w:p>
    <w:p w14:paraId="19EF919A" w14:textId="77777777" w:rsidR="00737D43" w:rsidRDefault="00737D43" w:rsidP="00EF517D">
      <w:pPr>
        <w:rPr>
          <w:b/>
        </w:rPr>
      </w:pPr>
    </w:p>
    <w:p w14:paraId="6633C06F" w14:textId="0B449639" w:rsidR="00737D43" w:rsidRDefault="00737D43" w:rsidP="00EF517D">
      <w:r w:rsidRPr="00737D43">
        <w:t xml:space="preserve">Hosting the Olympics can have numerous economic benefits </w:t>
      </w:r>
      <w:r w:rsidR="00E613CB">
        <w:t>to Pittsburgh</w:t>
      </w:r>
      <w:r w:rsidR="000232CD">
        <w:t xml:space="preserve">, including </w:t>
      </w:r>
      <w:r w:rsidR="00A9698A">
        <w:t xml:space="preserve">the creation of approximately </w:t>
      </w:r>
      <w:r w:rsidRPr="00737D43">
        <w:t xml:space="preserve">77 thousand new jobs. In addition, </w:t>
      </w:r>
      <w:r w:rsidR="00E613CB">
        <w:t>Pit</w:t>
      </w:r>
      <w:r w:rsidR="00997E12">
        <w:t>tsb</w:t>
      </w:r>
      <w:r w:rsidR="00E613CB">
        <w:t>u</w:t>
      </w:r>
      <w:r w:rsidR="00997E12">
        <w:t>r</w:t>
      </w:r>
      <w:r w:rsidR="00E613CB">
        <w:t>gh will</w:t>
      </w:r>
      <w:r w:rsidRPr="00737D43">
        <w:t xml:space="preserve"> have numerous facilities that will provide benefits decades after the Olympics. The Olympics </w:t>
      </w:r>
      <w:r w:rsidRPr="00737D43">
        <w:lastRenderedPageBreak/>
        <w:t xml:space="preserve">will encourage </w:t>
      </w:r>
      <w:r w:rsidR="00E613CB">
        <w:t>Pittsburgh</w:t>
      </w:r>
      <w:r w:rsidR="0093520F">
        <w:t xml:space="preserve"> </w:t>
      </w:r>
      <w:r w:rsidRPr="00737D43">
        <w:t xml:space="preserve">to expand some of their facilities and also inspire improvements of some of the infrastructural facilities. </w:t>
      </w:r>
      <w:r w:rsidR="0093520F">
        <w:t xml:space="preserve">Further, </w:t>
      </w:r>
      <w:r w:rsidR="00E613CB">
        <w:t>we get</w:t>
      </w:r>
      <w:r w:rsidRPr="00737D43">
        <w:t xml:space="preserve"> the opportunit</w:t>
      </w:r>
      <w:r w:rsidR="0093520F">
        <w:t xml:space="preserve">y to market </w:t>
      </w:r>
      <w:r w:rsidR="00E613CB">
        <w:t>ourself to</w:t>
      </w:r>
      <w:r w:rsidR="0093520F">
        <w:t xml:space="preserve"> the world.  </w:t>
      </w:r>
      <w:r w:rsidRPr="00737D43">
        <w:t>This wil</w:t>
      </w:r>
      <w:r w:rsidR="00E613CB">
        <w:t>l go long way.</w:t>
      </w:r>
      <w:r w:rsidRPr="00737D43">
        <w:t xml:space="preserve"> Lastly, there are numerous community programs and groups that will come from such an event.</w:t>
      </w:r>
    </w:p>
    <w:p w14:paraId="10A684D2" w14:textId="77777777" w:rsidR="00AB29BE" w:rsidRDefault="00AB29BE" w:rsidP="00EF517D"/>
    <w:p w14:paraId="224A35BA" w14:textId="3D071ECD" w:rsidR="00AB29BE" w:rsidRPr="00AB29BE" w:rsidRDefault="00CB0DD6" w:rsidP="00AB29BE">
      <w:r>
        <w:t>Pittsburgh</w:t>
      </w:r>
      <w:r w:rsidR="00AB29BE" w:rsidRPr="00AB29BE">
        <w:t xml:space="preserve"> has about two years to decide wheth</w:t>
      </w:r>
      <w:r>
        <w:t>er to bid for the games.  Olympic C</w:t>
      </w:r>
      <w:r w:rsidRPr="00CB0DD6">
        <w:t xml:space="preserve">ommittee CEO Scott Blackmun </w:t>
      </w:r>
      <w:r>
        <w:t xml:space="preserve">wrote to Ravenstahl, </w:t>
      </w:r>
      <w:r w:rsidR="00AB29BE" w:rsidRPr="00AB29BE">
        <w:t>“While the games require a formidable commitment, they also provide an unparalleled opportunit</w:t>
      </w:r>
      <w:r>
        <w:t>y for a city to evolve and grow.</w:t>
      </w:r>
      <w:r w:rsidR="00AB29BE" w:rsidRPr="00AB29BE">
        <w:t xml:space="preserve">” </w:t>
      </w:r>
      <w:proofErr w:type="gramStart"/>
      <w:r>
        <w:t>SuperDecisions agrees</w:t>
      </w:r>
      <w:proofErr w:type="gramEnd"/>
      <w:r>
        <w:t xml:space="preserve"> that Pittsburgh should “Go For Gold” by submitting a bid to host the 2024 Summer Olympic Games!</w:t>
      </w:r>
    </w:p>
    <w:p w14:paraId="085FF6D2" w14:textId="77777777" w:rsidR="001F09D6" w:rsidRDefault="001F09D6" w:rsidP="00EF517D">
      <w:pPr>
        <w:rPr>
          <w:b/>
        </w:rPr>
      </w:pPr>
    </w:p>
    <w:p w14:paraId="443757F4" w14:textId="77777777" w:rsidR="000125C4" w:rsidRDefault="000125C4">
      <w:pPr>
        <w:spacing w:after="200"/>
        <w:rPr>
          <w:b/>
        </w:rPr>
      </w:pPr>
      <w:r>
        <w:rPr>
          <w:b/>
        </w:rPr>
        <w:br w:type="page"/>
      </w:r>
    </w:p>
    <w:p w14:paraId="648C8245" w14:textId="03ED5DE2" w:rsidR="001F09D6" w:rsidRDefault="001F09D6" w:rsidP="00EF517D">
      <w:pPr>
        <w:rPr>
          <w:b/>
        </w:rPr>
      </w:pPr>
      <w:r>
        <w:rPr>
          <w:b/>
        </w:rPr>
        <w:lastRenderedPageBreak/>
        <w:t>BIBLIOGRAPHY</w:t>
      </w:r>
    </w:p>
    <w:p w14:paraId="3C44DB60" w14:textId="77777777" w:rsidR="001F09D6" w:rsidRPr="000125C4" w:rsidRDefault="001F09D6" w:rsidP="00EF517D"/>
    <w:p w14:paraId="0FC883B8" w14:textId="1DC9F2A6" w:rsidR="001F09D6" w:rsidRPr="000125C4" w:rsidRDefault="008E273D" w:rsidP="008E273D">
      <w:r>
        <w:t>Blazina, Ed. “</w:t>
      </w:r>
      <w:r w:rsidRPr="008E273D">
        <w:t>Pittsburgh invited to consider playing host to 2024 Olympic</w:t>
      </w:r>
      <w:r>
        <w:t xml:space="preserve">s.” </w:t>
      </w:r>
      <w:proofErr w:type="gramStart"/>
      <w:r w:rsidR="00F4752F">
        <w:rPr>
          <w:i/>
        </w:rPr>
        <w:t xml:space="preserve">Pittsburgh </w:t>
      </w:r>
      <w:r w:rsidRPr="008E273D">
        <w:rPr>
          <w:i/>
        </w:rPr>
        <w:t>Post Gazette.</w:t>
      </w:r>
      <w:proofErr w:type="gramEnd"/>
      <w:r w:rsidRPr="008E273D">
        <w:rPr>
          <w:i/>
        </w:rPr>
        <w:t xml:space="preserve"> </w:t>
      </w:r>
      <w:r w:rsidR="00F4752F">
        <w:t xml:space="preserve">21 Feb 2013. Web. 20 April </w:t>
      </w:r>
      <w:r>
        <w:t>2013</w:t>
      </w:r>
      <w:proofErr w:type="gramStart"/>
      <w:r>
        <w:t>.&lt;</w:t>
      </w:r>
      <w:proofErr w:type="gramEnd"/>
      <w:r w:rsidR="00F4752F">
        <w:t>://www.post</w:t>
      </w:r>
      <w:r w:rsidR="001F09D6" w:rsidRPr="000125C4">
        <w:t>gazette.com/stories/local/neighborhoods-city/pittsburgh-invited-to-consider-the-olympic-dream-676215/#ixzz2R5PzCtiO</w:t>
      </w:r>
      <w:r>
        <w:t>&gt;</w:t>
      </w:r>
    </w:p>
    <w:p w14:paraId="284C3CE2" w14:textId="77777777" w:rsidR="001F09D6" w:rsidRPr="000125C4" w:rsidRDefault="001F09D6" w:rsidP="00EF517D"/>
    <w:p w14:paraId="6A06A8E0" w14:textId="62121682" w:rsidR="00E4539C" w:rsidRDefault="00F4752F" w:rsidP="00EF517D">
      <w:r>
        <w:t xml:space="preserve">CBS </w:t>
      </w:r>
      <w:r w:rsidRPr="00F4752F">
        <w:t>Pittsburgh. “</w:t>
      </w:r>
      <w:r w:rsidRPr="00F4752F">
        <w:rPr>
          <w:bCs/>
        </w:rPr>
        <w:t xml:space="preserve">2024 Summer Olympics In Pittsburgh?” </w:t>
      </w:r>
      <w:r w:rsidRPr="00F4752F">
        <w:rPr>
          <w:bCs/>
          <w:i/>
        </w:rPr>
        <w:t>CBS Pittsburgh</w:t>
      </w:r>
      <w:r w:rsidRPr="00F4752F">
        <w:rPr>
          <w:bCs/>
        </w:rPr>
        <w:t>. 20 Feb 2013. Web. 20 April 2013</w:t>
      </w:r>
      <w:proofErr w:type="gramStart"/>
      <w:r w:rsidRPr="00F4752F">
        <w:rPr>
          <w:bCs/>
        </w:rPr>
        <w:t>.&lt;</w:t>
      </w:r>
      <w:proofErr w:type="gramEnd"/>
      <w:r w:rsidR="00737D43" w:rsidRPr="00F4752F">
        <w:t>http://pittsburgh.cbslocal.com/2013/02/20/2024-summer-olympics-in-pittsburgh/</w:t>
      </w:r>
      <w:r w:rsidRPr="00F4752F">
        <w:t>&gt;</w:t>
      </w:r>
    </w:p>
    <w:p w14:paraId="3D2E15BE" w14:textId="77777777" w:rsidR="00737D43" w:rsidRDefault="00737D43" w:rsidP="00EF517D"/>
    <w:p w14:paraId="0179B6FB" w14:textId="77777777" w:rsidR="00F4752F" w:rsidRDefault="00F4752F" w:rsidP="00F4752F">
      <w:r>
        <w:t>Mehno, John</w:t>
      </w:r>
      <w:r w:rsidRPr="008E273D">
        <w:t xml:space="preserve">. </w:t>
      </w:r>
      <w:r w:rsidRPr="008E273D">
        <w:rPr>
          <w:bCs/>
        </w:rPr>
        <w:t xml:space="preserve">“Sorry, yinz: No Pittsburgh Olympics.” </w:t>
      </w:r>
      <w:r w:rsidRPr="008E273D">
        <w:rPr>
          <w:bCs/>
          <w:i/>
        </w:rPr>
        <w:t>Timesonline.</w:t>
      </w:r>
      <w:r w:rsidRPr="008E273D">
        <w:rPr>
          <w:bCs/>
        </w:rPr>
        <w:t xml:space="preserve"> </w:t>
      </w:r>
      <w:r>
        <w:rPr>
          <w:bCs/>
        </w:rPr>
        <w:t xml:space="preserve">23 Feb </w:t>
      </w:r>
      <w:r w:rsidRPr="008E273D">
        <w:rPr>
          <w:bCs/>
        </w:rPr>
        <w:t xml:space="preserve">2013. </w:t>
      </w:r>
      <w:r>
        <w:rPr>
          <w:bCs/>
        </w:rPr>
        <w:t>Web. 20 April 2013</w:t>
      </w:r>
      <w:proofErr w:type="gramStart"/>
      <w:r>
        <w:rPr>
          <w:bCs/>
        </w:rPr>
        <w:t>.</w:t>
      </w:r>
      <w:r w:rsidRPr="008E273D">
        <w:rPr>
          <w:bCs/>
        </w:rPr>
        <w:t>&lt;</w:t>
      </w:r>
      <w:proofErr w:type="gramEnd"/>
      <w:r w:rsidRPr="008E273D">
        <w:t>http://www.timesonline.com/columnists/sports/john_mehno/mehno-sorry-yinz-no-pittsburgh-olympics</w:t>
      </w:r>
      <w:r w:rsidRPr="000125C4">
        <w:t>/</w:t>
      </w:r>
      <w:r>
        <w:t>article_6f5e168c-3ac6-5857-a36f</w:t>
      </w:r>
      <w:r w:rsidRPr="000125C4">
        <w:t>bc3f3cd41c45.html</w:t>
      </w:r>
      <w:r>
        <w:t>&gt;</w:t>
      </w:r>
    </w:p>
    <w:p w14:paraId="2368AB20" w14:textId="77777777" w:rsidR="00F4752F" w:rsidRDefault="00F4752F" w:rsidP="00EF517D"/>
    <w:p w14:paraId="1261C78B" w14:textId="738F2456" w:rsidR="00737D43" w:rsidRDefault="00F4752F" w:rsidP="00EF517D">
      <w:r>
        <w:t>Smith, C</w:t>
      </w:r>
      <w:r w:rsidRPr="00F4752F">
        <w:t>. “</w:t>
      </w:r>
      <w:r w:rsidRPr="00F4752F">
        <w:rPr>
          <w:bCs/>
        </w:rPr>
        <w:t xml:space="preserve">Economic Benefits Of Hosting The Olympic </w:t>
      </w:r>
      <w:proofErr w:type="gramStart"/>
      <w:r w:rsidRPr="00F4752F">
        <w:rPr>
          <w:bCs/>
        </w:rPr>
        <w:t>Games</w:t>
      </w:r>
      <w:proofErr w:type="gramEnd"/>
      <w:r w:rsidRPr="00F4752F">
        <w:rPr>
          <w:bCs/>
        </w:rPr>
        <w:t xml:space="preserve">”. </w:t>
      </w:r>
      <w:r w:rsidRPr="00F4752F">
        <w:rPr>
          <w:bCs/>
          <w:i/>
        </w:rPr>
        <w:t>Articlesbase</w:t>
      </w:r>
      <w:r w:rsidRPr="00F4752F">
        <w:rPr>
          <w:bCs/>
        </w:rPr>
        <w:t>. 23 Feb 2010. Web. 20 April 2013</w:t>
      </w:r>
      <w:proofErr w:type="gramStart"/>
      <w:r w:rsidRPr="00F4752F">
        <w:rPr>
          <w:bCs/>
        </w:rPr>
        <w:t>.&lt;</w:t>
      </w:r>
      <w:proofErr w:type="gramEnd"/>
      <w:r w:rsidR="00AB29BE" w:rsidRPr="00F4752F">
        <w:t>http://www.articlesbase.com/writing-articles/economic-benefits-of-hosting-the-olympic-games</w:t>
      </w:r>
      <w:r w:rsidR="00AB29BE" w:rsidRPr="000125C4">
        <w:t>-1897436.html</w:t>
      </w:r>
      <w:r>
        <w:t>&gt;</w:t>
      </w:r>
    </w:p>
    <w:p w14:paraId="20CAC1FD" w14:textId="77777777" w:rsidR="00AB29BE" w:rsidRDefault="00AB29BE" w:rsidP="00EF517D"/>
    <w:p w14:paraId="3AEC6C27" w14:textId="4483CC7F" w:rsidR="00AB29BE" w:rsidRPr="001F09D6" w:rsidRDefault="00F4752F" w:rsidP="00F4752F">
      <w:r w:rsidRPr="00F4752F">
        <w:rPr>
          <w:bCs/>
        </w:rPr>
        <w:t>Togneri, C &amp; Nixo, A.</w:t>
      </w:r>
      <w:r w:rsidRPr="00F4752F">
        <w:t xml:space="preserve"> “</w:t>
      </w:r>
      <w:r>
        <w:t>P</w:t>
      </w:r>
      <w:r w:rsidRPr="00F4752F">
        <w:t>ittsburgh gets letter seeking interest in hosting 2024 Olympics</w:t>
      </w:r>
      <w:r>
        <w:t xml:space="preserve">.” </w:t>
      </w:r>
      <w:r w:rsidRPr="00F4752F">
        <w:rPr>
          <w:i/>
        </w:rPr>
        <w:t>TribLive.</w:t>
      </w:r>
      <w:r>
        <w:t xml:space="preserve"> 20 Feb 2013. Web. 20 April 2013</w:t>
      </w:r>
      <w:proofErr w:type="gramStart"/>
      <w:r>
        <w:t>.&lt;</w:t>
      </w:r>
      <w:proofErr w:type="gramEnd"/>
      <w:r>
        <w:t>http</w:t>
      </w:r>
      <w:r w:rsidR="00AB29BE" w:rsidRPr="00AB29BE">
        <w:t>://triblive.com/news/adminpage/3520415-74/pittsburgh-olympics-olympic#axzz2R6vBHrcF</w:t>
      </w:r>
    </w:p>
    <w:sectPr w:rsidR="00AB29BE" w:rsidRPr="001F09D6" w:rsidSect="00AC5F11">
      <w:headerReference w:type="even" r:id="rId33"/>
      <w:headerReference w:type="default" r:id="rId34"/>
      <w:footerReference w:type="even" r:id="rId35"/>
      <w:footerReference w:type="default" r:id="rId36"/>
      <w:pgSz w:w="12240" w:h="15840"/>
      <w:pgMar w:top="1440" w:right="1800" w:bottom="1440" w:left="1800" w:header="720" w:footer="720" w:gutter="0"/>
      <w:pgNumType w:start="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1AE625" w14:textId="77777777" w:rsidR="00997E12" w:rsidRDefault="00997E12" w:rsidP="009E7EF6">
      <w:r>
        <w:separator/>
      </w:r>
    </w:p>
  </w:endnote>
  <w:endnote w:type="continuationSeparator" w:id="0">
    <w:p w14:paraId="05C4F0E0" w14:textId="77777777" w:rsidR="00997E12" w:rsidRDefault="00997E12" w:rsidP="009E7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C30F8" w14:textId="77777777" w:rsidR="00997E12" w:rsidRDefault="00997E12" w:rsidP="00FB1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E245CB" w14:textId="77777777" w:rsidR="00997E12" w:rsidRDefault="00997E12" w:rsidP="000466D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CD6BE" w14:textId="77777777" w:rsidR="00997E12" w:rsidRDefault="00997E12" w:rsidP="00FB1A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B4205">
      <w:rPr>
        <w:rStyle w:val="PageNumber"/>
        <w:noProof/>
      </w:rPr>
      <w:t>1</w:t>
    </w:r>
    <w:r>
      <w:rPr>
        <w:rStyle w:val="PageNumber"/>
      </w:rPr>
      <w:fldChar w:fldCharType="end"/>
    </w:r>
  </w:p>
  <w:p w14:paraId="6357A188" w14:textId="77777777" w:rsidR="00997E12" w:rsidRDefault="00997E12" w:rsidP="000466D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A31DA0" w14:textId="77777777" w:rsidR="00997E12" w:rsidRDefault="00997E12" w:rsidP="009E7EF6">
      <w:r>
        <w:separator/>
      </w:r>
    </w:p>
  </w:footnote>
  <w:footnote w:type="continuationSeparator" w:id="0">
    <w:p w14:paraId="75BA7D24" w14:textId="77777777" w:rsidR="00997E12" w:rsidRDefault="00997E12" w:rsidP="009E7E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2DD6E1" w14:textId="77777777" w:rsidR="00997E12" w:rsidRDefault="00997E12" w:rsidP="00AC5F1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3B8A08" w14:textId="61FE83EB" w:rsidR="00997E12" w:rsidRDefault="00997E12" w:rsidP="00AC5F11">
    <w:pPr>
      <w:pStyle w:val="Header"/>
      <w:ind w:right="360"/>
    </w:pPr>
    <w:sdt>
      <w:sdtPr>
        <w:id w:val="-1458331973"/>
        <w:temporary/>
        <w:showingPlcHdr/>
      </w:sdtPr>
      <w:sdtContent>
        <w:r>
          <w:t>[Type text]</w:t>
        </w:r>
      </w:sdtContent>
    </w:sdt>
    <w:r>
      <w:ptab w:relativeTo="margin" w:alignment="center" w:leader="none"/>
    </w:r>
    <w:sdt>
      <w:sdtPr>
        <w:id w:val="-901989199"/>
        <w:temporary/>
        <w:showingPlcHdr/>
      </w:sdtPr>
      <w:sdtContent>
        <w:r>
          <w:t>[Type text]</w:t>
        </w:r>
      </w:sdtContent>
    </w:sdt>
    <w:r>
      <w:ptab w:relativeTo="margin" w:alignment="right" w:leader="none"/>
    </w:r>
  </w:p>
  <w:p w14:paraId="52E83089" w14:textId="77777777" w:rsidR="00997E12" w:rsidRDefault="00997E1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6F6AE2" w14:textId="55A535FC" w:rsidR="00997E12" w:rsidRDefault="00997E12" w:rsidP="000466D2">
    <w:pPr>
      <w:pStyle w:val="Header"/>
      <w:tabs>
        <w:tab w:val="clear" w:pos="8640"/>
        <w:tab w:val="right" w:pos="8460"/>
      </w:tabs>
      <w:ind w:right="360"/>
    </w:pPr>
    <w:r>
      <w:t>Pittsburgh Olympic Bid?</w:t>
    </w:r>
    <w:r>
      <w:tab/>
    </w:r>
    <w:r>
      <w:tab/>
    </w:r>
    <w:r>
      <w:rPr>
        <w:noProof/>
      </w:rPr>
      <w:drawing>
        <wp:inline distT="0" distB="0" distL="0" distR="0" wp14:anchorId="6D458E36" wp14:editId="05CC2D06">
          <wp:extent cx="889000" cy="409408"/>
          <wp:effectExtent l="0" t="0" r="0" b="0"/>
          <wp:docPr id="39" name="Picture 39" descr="Macintosh HD:Users:Erica:Desktop:olympics-unveil-social-media-hub-to-connect-athletes-and-fans-732a95f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cintosh HD:Users:Erica:Desktop:olympics-unveil-social-media-hub-to-connect-athletes-and-fans-732a95f105.jpg"/>
                  <pic:cNvPicPr>
                    <a:picLocks noChangeAspect="1" noChangeArrowheads="1"/>
                  </pic:cNvPicPr>
                </pic:nvPicPr>
                <pic:blipFill rotWithShape="1">
                  <a:blip r:embed="rId1">
                    <a:extLst>
                      <a:ext uri="{28A0092B-C50C-407E-A947-70E740481C1C}">
                        <a14:useLocalDpi xmlns:a14="http://schemas.microsoft.com/office/drawing/2010/main" val="0"/>
                      </a:ext>
                    </a:extLst>
                  </a:blip>
                  <a:srcRect l="8915" t="19383" r="15801" b="18943"/>
                  <a:stretch/>
                </pic:blipFill>
                <pic:spPr bwMode="auto">
                  <a:xfrm>
                    <a:off x="0" y="0"/>
                    <a:ext cx="889895" cy="40982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grammar="clean"/>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7AA6"/>
    <w:rsid w:val="000125C4"/>
    <w:rsid w:val="0002198F"/>
    <w:rsid w:val="000232C2"/>
    <w:rsid w:val="000232CD"/>
    <w:rsid w:val="00043998"/>
    <w:rsid w:val="000466D2"/>
    <w:rsid w:val="00053460"/>
    <w:rsid w:val="00070B45"/>
    <w:rsid w:val="000B5D34"/>
    <w:rsid w:val="000D3A59"/>
    <w:rsid w:val="00103C78"/>
    <w:rsid w:val="00134276"/>
    <w:rsid w:val="00135CEF"/>
    <w:rsid w:val="00135D81"/>
    <w:rsid w:val="001F09D6"/>
    <w:rsid w:val="00246672"/>
    <w:rsid w:val="00270C71"/>
    <w:rsid w:val="00294C7E"/>
    <w:rsid w:val="002B5BAB"/>
    <w:rsid w:val="002D2983"/>
    <w:rsid w:val="002E774A"/>
    <w:rsid w:val="002F7075"/>
    <w:rsid w:val="003001A7"/>
    <w:rsid w:val="00347AA6"/>
    <w:rsid w:val="0035383E"/>
    <w:rsid w:val="00362647"/>
    <w:rsid w:val="00394E30"/>
    <w:rsid w:val="00397802"/>
    <w:rsid w:val="00444A97"/>
    <w:rsid w:val="00466CF6"/>
    <w:rsid w:val="00466EAE"/>
    <w:rsid w:val="004871C8"/>
    <w:rsid w:val="004A53F3"/>
    <w:rsid w:val="004D5E2D"/>
    <w:rsid w:val="00537072"/>
    <w:rsid w:val="00547C24"/>
    <w:rsid w:val="0056345D"/>
    <w:rsid w:val="00596FC5"/>
    <w:rsid w:val="005D4C83"/>
    <w:rsid w:val="006030B4"/>
    <w:rsid w:val="00605085"/>
    <w:rsid w:val="00607274"/>
    <w:rsid w:val="006824B3"/>
    <w:rsid w:val="00683A2C"/>
    <w:rsid w:val="006925DF"/>
    <w:rsid w:val="00693467"/>
    <w:rsid w:val="006A74B6"/>
    <w:rsid w:val="006E0D54"/>
    <w:rsid w:val="006F744A"/>
    <w:rsid w:val="00704650"/>
    <w:rsid w:val="007149D3"/>
    <w:rsid w:val="00737D43"/>
    <w:rsid w:val="00756B51"/>
    <w:rsid w:val="007F0B88"/>
    <w:rsid w:val="007F751D"/>
    <w:rsid w:val="00864BC6"/>
    <w:rsid w:val="00874D1D"/>
    <w:rsid w:val="00895624"/>
    <w:rsid w:val="0089704C"/>
    <w:rsid w:val="008E273D"/>
    <w:rsid w:val="0091366A"/>
    <w:rsid w:val="0093520F"/>
    <w:rsid w:val="00940F8D"/>
    <w:rsid w:val="00943026"/>
    <w:rsid w:val="00945FD3"/>
    <w:rsid w:val="00987FED"/>
    <w:rsid w:val="00997E12"/>
    <w:rsid w:val="009B0CC2"/>
    <w:rsid w:val="009B3508"/>
    <w:rsid w:val="009B4205"/>
    <w:rsid w:val="009C1265"/>
    <w:rsid w:val="009D3824"/>
    <w:rsid w:val="009E7EF6"/>
    <w:rsid w:val="00A0558C"/>
    <w:rsid w:val="00A47A4E"/>
    <w:rsid w:val="00A9698A"/>
    <w:rsid w:val="00AB29BE"/>
    <w:rsid w:val="00AC5F11"/>
    <w:rsid w:val="00AD2C34"/>
    <w:rsid w:val="00AF5F1B"/>
    <w:rsid w:val="00B124FE"/>
    <w:rsid w:val="00B27867"/>
    <w:rsid w:val="00B4366B"/>
    <w:rsid w:val="00B43C9B"/>
    <w:rsid w:val="00B45AC9"/>
    <w:rsid w:val="00B531D5"/>
    <w:rsid w:val="00B56BFB"/>
    <w:rsid w:val="00B774B3"/>
    <w:rsid w:val="00BD1D9B"/>
    <w:rsid w:val="00C17040"/>
    <w:rsid w:val="00C203BA"/>
    <w:rsid w:val="00C33BA5"/>
    <w:rsid w:val="00C83D04"/>
    <w:rsid w:val="00CB0DD6"/>
    <w:rsid w:val="00CB7FAA"/>
    <w:rsid w:val="00CD361B"/>
    <w:rsid w:val="00CE3A18"/>
    <w:rsid w:val="00D3500C"/>
    <w:rsid w:val="00D400A4"/>
    <w:rsid w:val="00D40394"/>
    <w:rsid w:val="00D92744"/>
    <w:rsid w:val="00D9393A"/>
    <w:rsid w:val="00DD7365"/>
    <w:rsid w:val="00E37F64"/>
    <w:rsid w:val="00E44FCA"/>
    <w:rsid w:val="00E4539C"/>
    <w:rsid w:val="00E613CB"/>
    <w:rsid w:val="00E83CD9"/>
    <w:rsid w:val="00EA2E5A"/>
    <w:rsid w:val="00EB52C9"/>
    <w:rsid w:val="00EC2DCD"/>
    <w:rsid w:val="00EF517D"/>
    <w:rsid w:val="00EF676F"/>
    <w:rsid w:val="00F03772"/>
    <w:rsid w:val="00F4752F"/>
    <w:rsid w:val="00F81BD2"/>
    <w:rsid w:val="00F9690B"/>
    <w:rsid w:val="00FA0564"/>
    <w:rsid w:val="00FB1A36"/>
    <w:rsid w:val="00FC176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FBD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AA6"/>
    <w:pPr>
      <w:spacing w:after="0"/>
    </w:pPr>
    <w:rPr>
      <w:rFonts w:ascii="Times New Roman" w:eastAsia="Times New Roman" w:hAnsi="Times New Roman" w:cs="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7AA6"/>
    <w:pPr>
      <w:spacing w:after="0"/>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YazsCharChar1Char">
    <w:name w:val="Tablo Yazısı Char Char1 Char"/>
    <w:basedOn w:val="Caption"/>
    <w:link w:val="TabloYazsCharChar1CharChar"/>
    <w:rsid w:val="00347AA6"/>
    <w:pPr>
      <w:spacing w:before="60" w:after="60"/>
    </w:pPr>
    <w:rPr>
      <w:rFonts w:ascii="Arial" w:hAnsi="Arial"/>
      <w:color w:val="auto"/>
      <w:szCs w:val="24"/>
    </w:rPr>
  </w:style>
  <w:style w:type="character" w:customStyle="1" w:styleId="TabloYazsCharChar1CharChar">
    <w:name w:val="Tablo Yazısı Char Char1 Char Char"/>
    <w:basedOn w:val="DefaultParagraphFont"/>
    <w:link w:val="TabloYazsCharChar1Char"/>
    <w:rsid w:val="00347AA6"/>
    <w:rPr>
      <w:rFonts w:ascii="Arial" w:eastAsia="Times New Roman" w:hAnsi="Arial" w:cs="Times New Roman"/>
      <w:b/>
      <w:bCs/>
      <w:sz w:val="18"/>
      <w:lang w:eastAsia="en-US"/>
    </w:rPr>
  </w:style>
  <w:style w:type="paragraph" w:styleId="Caption">
    <w:name w:val="caption"/>
    <w:basedOn w:val="Normal"/>
    <w:next w:val="Normal"/>
    <w:uiPriority w:val="35"/>
    <w:semiHidden/>
    <w:unhideWhenUsed/>
    <w:qFormat/>
    <w:rsid w:val="00347AA6"/>
    <w:pPr>
      <w:spacing w:after="200"/>
    </w:pPr>
    <w:rPr>
      <w:b/>
      <w:bCs/>
      <w:color w:val="4F81BD" w:themeColor="accent1"/>
      <w:sz w:val="18"/>
      <w:szCs w:val="18"/>
    </w:rPr>
  </w:style>
  <w:style w:type="paragraph" w:styleId="ListParagraph">
    <w:name w:val="List Paragraph"/>
    <w:basedOn w:val="Normal"/>
    <w:uiPriority w:val="34"/>
    <w:qFormat/>
    <w:rsid w:val="00347AA6"/>
    <w:pPr>
      <w:ind w:left="720"/>
      <w:contextualSpacing/>
    </w:pPr>
  </w:style>
  <w:style w:type="character" w:styleId="Hyperlink">
    <w:name w:val="Hyperlink"/>
    <w:basedOn w:val="DefaultParagraphFont"/>
    <w:uiPriority w:val="99"/>
    <w:unhideWhenUsed/>
    <w:rsid w:val="00CD361B"/>
    <w:rPr>
      <w:color w:val="0000FF" w:themeColor="hyperlink"/>
      <w:u w:val="single"/>
    </w:rPr>
  </w:style>
  <w:style w:type="paragraph" w:styleId="BalloonText">
    <w:name w:val="Balloon Text"/>
    <w:basedOn w:val="Normal"/>
    <w:link w:val="BalloonTextChar"/>
    <w:uiPriority w:val="99"/>
    <w:semiHidden/>
    <w:unhideWhenUsed/>
    <w:rsid w:val="009E7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EF6"/>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9E7EF6"/>
    <w:pPr>
      <w:tabs>
        <w:tab w:val="center" w:pos="4320"/>
        <w:tab w:val="right" w:pos="8640"/>
      </w:tabs>
    </w:pPr>
  </w:style>
  <w:style w:type="character" w:customStyle="1" w:styleId="HeaderChar">
    <w:name w:val="Header Char"/>
    <w:basedOn w:val="DefaultParagraphFont"/>
    <w:link w:val="Header"/>
    <w:uiPriority w:val="99"/>
    <w:rsid w:val="009E7EF6"/>
    <w:rPr>
      <w:rFonts w:ascii="Times New Roman" w:eastAsia="Times New Roman" w:hAnsi="Times New Roman" w:cs="Times New Roman"/>
      <w:lang w:eastAsia="en-US"/>
    </w:rPr>
  </w:style>
  <w:style w:type="paragraph" w:styleId="Footer">
    <w:name w:val="footer"/>
    <w:basedOn w:val="Normal"/>
    <w:link w:val="FooterChar"/>
    <w:uiPriority w:val="99"/>
    <w:unhideWhenUsed/>
    <w:rsid w:val="009E7EF6"/>
    <w:pPr>
      <w:tabs>
        <w:tab w:val="center" w:pos="4320"/>
        <w:tab w:val="right" w:pos="8640"/>
      </w:tabs>
    </w:pPr>
  </w:style>
  <w:style w:type="character" w:customStyle="1" w:styleId="FooterChar">
    <w:name w:val="Footer Char"/>
    <w:basedOn w:val="DefaultParagraphFont"/>
    <w:link w:val="Footer"/>
    <w:uiPriority w:val="99"/>
    <w:rsid w:val="009E7EF6"/>
    <w:rPr>
      <w:rFonts w:ascii="Times New Roman" w:eastAsia="Times New Roman" w:hAnsi="Times New Roman" w:cs="Times New Roman"/>
      <w:lang w:eastAsia="en-US"/>
    </w:rPr>
  </w:style>
  <w:style w:type="paragraph" w:styleId="NormalWeb">
    <w:name w:val="Normal (Web)"/>
    <w:basedOn w:val="Normal"/>
    <w:uiPriority w:val="99"/>
    <w:semiHidden/>
    <w:unhideWhenUsed/>
    <w:rsid w:val="006030B4"/>
    <w:pPr>
      <w:spacing w:before="100" w:beforeAutospacing="1" w:after="100" w:afterAutospacing="1"/>
    </w:pPr>
    <w:rPr>
      <w:rFonts w:ascii="Times" w:eastAsiaTheme="minorEastAsia" w:hAnsi="Times"/>
      <w:sz w:val="20"/>
      <w:szCs w:val="20"/>
    </w:rPr>
  </w:style>
  <w:style w:type="paragraph" w:styleId="NoSpacing">
    <w:name w:val="No Spacing"/>
    <w:link w:val="NoSpacingChar"/>
    <w:qFormat/>
    <w:rsid w:val="006824B3"/>
    <w:pPr>
      <w:spacing w:after="0"/>
    </w:pPr>
    <w:rPr>
      <w:sz w:val="22"/>
      <w:szCs w:val="22"/>
      <w:lang w:eastAsia="en-US"/>
    </w:rPr>
  </w:style>
  <w:style w:type="character" w:styleId="PageNumber">
    <w:name w:val="page number"/>
    <w:basedOn w:val="DefaultParagraphFont"/>
    <w:uiPriority w:val="99"/>
    <w:semiHidden/>
    <w:unhideWhenUsed/>
    <w:rsid w:val="00246672"/>
  </w:style>
  <w:style w:type="character" w:customStyle="1" w:styleId="NoSpacingChar">
    <w:name w:val="No Spacing Char"/>
    <w:basedOn w:val="DefaultParagraphFont"/>
    <w:link w:val="NoSpacing"/>
    <w:rsid w:val="00246672"/>
    <w:rPr>
      <w:sz w:val="22"/>
      <w:szCs w:val="22"/>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7AA6"/>
    <w:pPr>
      <w:spacing w:after="0"/>
    </w:pPr>
    <w:rPr>
      <w:rFonts w:ascii="Times New Roman" w:eastAsia="Times New Roman" w:hAnsi="Times New Roman" w:cs="Times New Roman"/>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47AA6"/>
    <w:pPr>
      <w:spacing w:after="0"/>
    </w:pPr>
    <w:rPr>
      <w:rFonts w:ascii="Times New Roman" w:eastAsia="Times New Roman" w:hAnsi="Times New Roman" w:cs="Times New Roman"/>
      <w:sz w:val="20"/>
      <w:szCs w:val="20"/>
      <w:lang w:val="tr-TR"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oYazsCharChar1Char">
    <w:name w:val="Tablo Yazısı Char Char1 Char"/>
    <w:basedOn w:val="Caption"/>
    <w:link w:val="TabloYazsCharChar1CharChar"/>
    <w:rsid w:val="00347AA6"/>
    <w:pPr>
      <w:spacing w:before="60" w:after="60"/>
    </w:pPr>
    <w:rPr>
      <w:rFonts w:ascii="Arial" w:hAnsi="Arial"/>
      <w:color w:val="auto"/>
      <w:szCs w:val="24"/>
    </w:rPr>
  </w:style>
  <w:style w:type="character" w:customStyle="1" w:styleId="TabloYazsCharChar1CharChar">
    <w:name w:val="Tablo Yazısı Char Char1 Char Char"/>
    <w:basedOn w:val="DefaultParagraphFont"/>
    <w:link w:val="TabloYazsCharChar1Char"/>
    <w:rsid w:val="00347AA6"/>
    <w:rPr>
      <w:rFonts w:ascii="Arial" w:eastAsia="Times New Roman" w:hAnsi="Arial" w:cs="Times New Roman"/>
      <w:b/>
      <w:bCs/>
      <w:sz w:val="18"/>
      <w:lang w:eastAsia="en-US"/>
    </w:rPr>
  </w:style>
  <w:style w:type="paragraph" w:styleId="Caption">
    <w:name w:val="caption"/>
    <w:basedOn w:val="Normal"/>
    <w:next w:val="Normal"/>
    <w:uiPriority w:val="35"/>
    <w:semiHidden/>
    <w:unhideWhenUsed/>
    <w:qFormat/>
    <w:rsid w:val="00347AA6"/>
    <w:pPr>
      <w:spacing w:after="200"/>
    </w:pPr>
    <w:rPr>
      <w:b/>
      <w:bCs/>
      <w:color w:val="4F81BD" w:themeColor="accent1"/>
      <w:sz w:val="18"/>
      <w:szCs w:val="18"/>
    </w:rPr>
  </w:style>
  <w:style w:type="paragraph" w:styleId="ListParagraph">
    <w:name w:val="List Paragraph"/>
    <w:basedOn w:val="Normal"/>
    <w:uiPriority w:val="34"/>
    <w:qFormat/>
    <w:rsid w:val="00347AA6"/>
    <w:pPr>
      <w:ind w:left="720"/>
      <w:contextualSpacing/>
    </w:pPr>
  </w:style>
  <w:style w:type="character" w:styleId="Hyperlink">
    <w:name w:val="Hyperlink"/>
    <w:basedOn w:val="DefaultParagraphFont"/>
    <w:uiPriority w:val="99"/>
    <w:unhideWhenUsed/>
    <w:rsid w:val="00CD361B"/>
    <w:rPr>
      <w:color w:val="0000FF" w:themeColor="hyperlink"/>
      <w:u w:val="single"/>
    </w:rPr>
  </w:style>
  <w:style w:type="paragraph" w:styleId="BalloonText">
    <w:name w:val="Balloon Text"/>
    <w:basedOn w:val="Normal"/>
    <w:link w:val="BalloonTextChar"/>
    <w:uiPriority w:val="99"/>
    <w:semiHidden/>
    <w:unhideWhenUsed/>
    <w:rsid w:val="009E7E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EF6"/>
    <w:rPr>
      <w:rFonts w:ascii="Lucida Grande" w:eastAsia="Times New Roman" w:hAnsi="Lucida Grande" w:cs="Lucida Grande"/>
      <w:sz w:val="18"/>
      <w:szCs w:val="18"/>
      <w:lang w:eastAsia="en-US"/>
    </w:rPr>
  </w:style>
  <w:style w:type="paragraph" w:styleId="Header">
    <w:name w:val="header"/>
    <w:basedOn w:val="Normal"/>
    <w:link w:val="HeaderChar"/>
    <w:uiPriority w:val="99"/>
    <w:unhideWhenUsed/>
    <w:rsid w:val="009E7EF6"/>
    <w:pPr>
      <w:tabs>
        <w:tab w:val="center" w:pos="4320"/>
        <w:tab w:val="right" w:pos="8640"/>
      </w:tabs>
    </w:pPr>
  </w:style>
  <w:style w:type="character" w:customStyle="1" w:styleId="HeaderChar">
    <w:name w:val="Header Char"/>
    <w:basedOn w:val="DefaultParagraphFont"/>
    <w:link w:val="Header"/>
    <w:uiPriority w:val="99"/>
    <w:rsid w:val="009E7EF6"/>
    <w:rPr>
      <w:rFonts w:ascii="Times New Roman" w:eastAsia="Times New Roman" w:hAnsi="Times New Roman" w:cs="Times New Roman"/>
      <w:lang w:eastAsia="en-US"/>
    </w:rPr>
  </w:style>
  <w:style w:type="paragraph" w:styleId="Footer">
    <w:name w:val="footer"/>
    <w:basedOn w:val="Normal"/>
    <w:link w:val="FooterChar"/>
    <w:uiPriority w:val="99"/>
    <w:unhideWhenUsed/>
    <w:rsid w:val="009E7EF6"/>
    <w:pPr>
      <w:tabs>
        <w:tab w:val="center" w:pos="4320"/>
        <w:tab w:val="right" w:pos="8640"/>
      </w:tabs>
    </w:pPr>
  </w:style>
  <w:style w:type="character" w:customStyle="1" w:styleId="FooterChar">
    <w:name w:val="Footer Char"/>
    <w:basedOn w:val="DefaultParagraphFont"/>
    <w:link w:val="Footer"/>
    <w:uiPriority w:val="99"/>
    <w:rsid w:val="009E7EF6"/>
    <w:rPr>
      <w:rFonts w:ascii="Times New Roman" w:eastAsia="Times New Roman" w:hAnsi="Times New Roman" w:cs="Times New Roman"/>
      <w:lang w:eastAsia="en-US"/>
    </w:rPr>
  </w:style>
  <w:style w:type="paragraph" w:styleId="NormalWeb">
    <w:name w:val="Normal (Web)"/>
    <w:basedOn w:val="Normal"/>
    <w:uiPriority w:val="99"/>
    <w:semiHidden/>
    <w:unhideWhenUsed/>
    <w:rsid w:val="006030B4"/>
    <w:pPr>
      <w:spacing w:before="100" w:beforeAutospacing="1" w:after="100" w:afterAutospacing="1"/>
    </w:pPr>
    <w:rPr>
      <w:rFonts w:ascii="Times" w:eastAsiaTheme="minorEastAsia" w:hAnsi="Times"/>
      <w:sz w:val="20"/>
      <w:szCs w:val="20"/>
    </w:rPr>
  </w:style>
  <w:style w:type="paragraph" w:styleId="NoSpacing">
    <w:name w:val="No Spacing"/>
    <w:link w:val="NoSpacingChar"/>
    <w:qFormat/>
    <w:rsid w:val="006824B3"/>
    <w:pPr>
      <w:spacing w:after="0"/>
    </w:pPr>
    <w:rPr>
      <w:sz w:val="22"/>
      <w:szCs w:val="22"/>
      <w:lang w:eastAsia="en-US"/>
    </w:rPr>
  </w:style>
  <w:style w:type="character" w:styleId="PageNumber">
    <w:name w:val="page number"/>
    <w:basedOn w:val="DefaultParagraphFont"/>
    <w:uiPriority w:val="99"/>
    <w:semiHidden/>
    <w:unhideWhenUsed/>
    <w:rsid w:val="00246672"/>
  </w:style>
  <w:style w:type="character" w:customStyle="1" w:styleId="NoSpacingChar">
    <w:name w:val="No Spacing Char"/>
    <w:basedOn w:val="DefaultParagraphFont"/>
    <w:link w:val="NoSpacing"/>
    <w:rsid w:val="0024667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5" Type="http://schemas.openxmlformats.org/officeDocument/2006/relationships/footer" Target="footer1.xml"/><Relationship Id="rId31" Type="http://schemas.openxmlformats.org/officeDocument/2006/relationships/image" Target="media/image24.png"/><Relationship Id="rId34" Type="http://schemas.openxmlformats.org/officeDocument/2006/relationships/header" Target="header2.xml"/><Relationship Id="rId7" Type="http://schemas.openxmlformats.org/officeDocument/2006/relationships/endnotes" Target="endnotes.xml"/><Relationship Id="rId36" Type="http://schemas.openxmlformats.org/officeDocument/2006/relationships/footer" Target="footer2.xml"/><Relationship Id="rId1" Type="http://schemas.openxmlformats.org/officeDocument/2006/relationships/customXml" Target="../customXml/item1.xml"/><Relationship Id="rId24" Type="http://schemas.openxmlformats.org/officeDocument/2006/relationships/image" Target="media/image17.png"/><Relationship Id="rId25" Type="http://schemas.openxmlformats.org/officeDocument/2006/relationships/image" Target="media/image18.png"/><Relationship Id="rId8" Type="http://schemas.openxmlformats.org/officeDocument/2006/relationships/image" Target="media/image1.png"/><Relationship Id="rId13" Type="http://schemas.openxmlformats.org/officeDocument/2006/relationships/image" Target="media/image6.png"/><Relationship Id="rId10" Type="http://schemas.openxmlformats.org/officeDocument/2006/relationships/image" Target="media/image3.png"/><Relationship Id="rId32" Type="http://schemas.openxmlformats.org/officeDocument/2006/relationships/image" Target="media/image25.png"/><Relationship Id="rId37" Type="http://schemas.openxmlformats.org/officeDocument/2006/relationships/fontTable" Target="fontTable.xml"/><Relationship Id="rId12" Type="http://schemas.openxmlformats.org/officeDocument/2006/relationships/image" Target="media/image5.png"/><Relationship Id="rId17" Type="http://schemas.openxmlformats.org/officeDocument/2006/relationships/image" Target="media/image10.png"/><Relationship Id="rId9" Type="http://schemas.openxmlformats.org/officeDocument/2006/relationships/image" Target="media/image2.png"/><Relationship Id="rId18" Type="http://schemas.openxmlformats.org/officeDocument/2006/relationships/image" Target="media/image11.png"/><Relationship Id="rId3" Type="http://schemas.microsoft.com/office/2007/relationships/stylesWithEffects" Target="stylesWithEffects.xml"/><Relationship Id="rId27" Type="http://schemas.openxmlformats.org/officeDocument/2006/relationships/image" Target="media/image20.png"/><Relationship Id="rId14" Type="http://schemas.openxmlformats.org/officeDocument/2006/relationships/image" Target="media/image7.png"/><Relationship Id="rId23" Type="http://schemas.openxmlformats.org/officeDocument/2006/relationships/image" Target="media/image16.png"/><Relationship Id="rId4" Type="http://schemas.openxmlformats.org/officeDocument/2006/relationships/settings" Target="settings.xml"/><Relationship Id="rId28" Type="http://schemas.openxmlformats.org/officeDocument/2006/relationships/image" Target="media/image21.png"/><Relationship Id="rId26" Type="http://schemas.openxmlformats.org/officeDocument/2006/relationships/image" Target="media/image19.png"/><Relationship Id="rId30" Type="http://schemas.openxmlformats.org/officeDocument/2006/relationships/image" Target="media/image23.png"/><Relationship Id="rId11" Type="http://schemas.openxmlformats.org/officeDocument/2006/relationships/image" Target="media/image4.png"/><Relationship Id="rId29" Type="http://schemas.openxmlformats.org/officeDocument/2006/relationships/image" Target="media/image22.png"/><Relationship Id="rId6" Type="http://schemas.openxmlformats.org/officeDocument/2006/relationships/footnotes" Target="footnotes.xml"/><Relationship Id="rId16" Type="http://schemas.openxmlformats.org/officeDocument/2006/relationships/image" Target="media/image9.png"/><Relationship Id="rId3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19" Type="http://schemas.openxmlformats.org/officeDocument/2006/relationships/image" Target="media/image12.png"/><Relationship Id="rId38" Type="http://schemas.openxmlformats.org/officeDocument/2006/relationships/theme" Target="theme/theme1.xml"/><Relationship Id="rId20" Type="http://schemas.openxmlformats.org/officeDocument/2006/relationships/image" Target="media/image13.png"/><Relationship Id="rId22" Type="http://schemas.openxmlformats.org/officeDocument/2006/relationships/image" Target="media/image15.png"/><Relationship Id="rId21" Type="http://schemas.openxmlformats.org/officeDocument/2006/relationships/image" Target="media/image14.png"/><Relationship Id="rId2"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033E65-70E6-C842-A677-60D6332E77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526</TotalTime>
  <Pages>17</Pages>
  <Words>2148</Words>
  <Characters>12245</Characters>
  <Application>Microsoft Macintosh Word</Application>
  <DocSecurity>0</DocSecurity>
  <Lines>102</Lines>
  <Paragraphs>28</Paragraphs>
  <ScaleCrop>false</ScaleCrop>
  <Company/>
  <LinksUpToDate>false</LinksUpToDate>
  <CharactersWithSpaces>14365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Pittsburgh olympics</dc:title>
  <dc:subject>Decision Making in a Complex Environment</dc:subject>
  <dc:creator>Erica Jurkowski</dc:creator>
  <cp:keywords/>
  <dc:description/>
  <cp:lastModifiedBy>Erica Jurkowski</cp:lastModifiedBy>
  <cp:revision>64</cp:revision>
  <dcterms:created xsi:type="dcterms:W3CDTF">2013-04-13T05:33:00Z</dcterms:created>
  <dcterms:modified xsi:type="dcterms:W3CDTF">2013-04-23T16:58:00Z</dcterms:modified>
</cp:coreProperties>
</file>