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680957881"/>
        <w:docPartObj>
          <w:docPartGallery w:val="Cover Pages"/>
          <w:docPartUnique/>
        </w:docPartObj>
      </w:sdtPr>
      <w:sdtEndPr>
        <w:rPr>
          <w:rFonts w:asciiTheme="minorHAnsi" w:eastAsiaTheme="minorEastAsia" w:hAnsiTheme="minorHAnsi" w:cstheme="minorBidi"/>
          <w:color w:val="808080" w:themeColor="text1" w:themeTint="7F"/>
          <w:sz w:val="22"/>
          <w:szCs w:val="22"/>
        </w:rPr>
      </w:sdtEndPr>
      <w:sdtContent>
        <w:p w:rsidR="00B547A4" w:rsidRDefault="009D540C">
          <w:pPr>
            <w:pStyle w:val="NoSpacing"/>
            <w:rPr>
              <w:rFonts w:asciiTheme="majorHAnsi" w:eastAsiaTheme="majorEastAsia" w:hAnsiTheme="majorHAnsi" w:cstheme="majorBidi"/>
              <w:sz w:val="72"/>
              <w:szCs w:val="72"/>
            </w:rPr>
          </w:pPr>
          <w:r w:rsidRPr="009D540C">
            <w:rPr>
              <w:rFonts w:eastAsiaTheme="majorEastAsia" w:cstheme="majorBidi"/>
              <w:noProof/>
            </w:rPr>
            <w:pict>
              <v:rect id="Rectangle 11" o:spid="_x0000_s1026" style="position:absolute;margin-left:0;margin-top:0;width:641.45pt;height:63.1pt;z-index:251660288;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hYOwIAAHUEAAAOAAAAZHJzL2Uyb0RvYy54bWysVNuO0zAQfUfiHyy/0yTddtuNmq6qLouQ&#10;Flix8AGu4yQWvjF2m5avZ+y03RbeEHmwPJ7x8ZkzM1nc77UiOwFeWlPRYpRTIgy3tTRtRb9/e3w3&#10;p8QHZmqmrBEVPQhP75dv3yx6V4qx7ayqBRAEMb7sXUW7EFyZZZ53QjM/sk4YdDYWNAtoQpvVwHpE&#10;1yob5/lt1luoHVguvMfTh8FJlwm/aQQPX5rGi0BURZFbSCukdRPXbLlgZQvMdZIfabB/YKGZNPjo&#10;GeqBBUa2IP+C0pKD9bYJI251ZptGcpFywGyK/I9sXjrmRMoFxfHuLJP/f7D88+4ZiKyxdlNKDNNY&#10;o6+oGjOtEqQookC98yXGvbhniCl692T5D0+MXXcYJlYAtu8Eq5FWis+uLkTD41Wy6T/ZGuHZNtik&#10;1b4BHQFRBbJPJTmcSyL2gXA8nBeT20mkxtE3z4ubWapZxsrTbQc+fBBWk7ipKCD5hM52Tz4geww9&#10;hST2Vsn6USqVDGg3awVkx7A9ZvlNvjqh+8swZUhf0bvpeJqQr3ypU8UZJOyLFKO2GrMdgIs8fkOr&#10;4Tk25HB+fis2e4RIZK/QtQw4HkrqmPwrSlT7valT8wYm1bDHTJVBjJPiQ+U2tj6g+mCH3sdZxU1n&#10;4RclPfZ9Rf3PLQNBifposIJ3xWQSByUZk+lsjAZcejaXHmY4QlU0UDJs12EYrq0D2Xb40iCHsSus&#10;eiNTQSK/gdWRLPZ2Sv04h3F4Lu0U9fq3WP4GAAD//wMAUEsDBBQABgAIAAAAIQAkVf5N3AAAAAYB&#10;AAAPAAAAZHJzL2Rvd25yZXYueG1sTI/BasMwEETvhf6D2EJvjRRDTeJaDiGQtFAo1CnkKltby421&#10;MpaSOH9fuZfmsswyy8zbfDXajp1x8K0jCfOZAIZUO91SI+Frv31aAPNBkVadI5RwRQ+r4v4uV5l2&#10;F/rEcxkaFkPIZ0qCCaHPOPe1Qav8zPVI0ft2g1UhrkPD9aAuMdx2PBEi5Va1FBuM6nFjsD6WJyuh&#10;NOPbx/Fnnord63X3/F4dxNodpHx8GNcvwAKO4f8YJvyIDkVkqtyJtGedhPhI+JuTlyySJbBqUmkC&#10;vMj5LX7xCwAA//8DAFBLAQItABQABgAIAAAAIQC2gziS/gAAAOEBAAATAAAAAAAAAAAAAAAAAAAA&#10;AABbQ29udGVudF9UeXBlc10ueG1sUEsBAi0AFAAGAAgAAAAhADj9If/WAAAAlAEAAAsAAAAAAAAA&#10;AAAAAAAALwEAAF9yZWxzLy5yZWxzUEsBAi0AFAAGAAgAAAAhAOUUSFg7AgAAdQQAAA4AAAAAAAAA&#10;AAAAAAAALgIAAGRycy9lMm9Eb2MueG1sUEsBAi0AFAAGAAgAAAAhACRV/k3cAAAABgEAAA8AAAAA&#10;AAAAAAAAAAAAlQQAAGRycy9kb3ducmV2LnhtbFBLBQYAAAAABAAEAPMAAACeBQAAAAA=&#10;" o:allowincell="f" fillcolor="#7030a0" strokecolor="black [3213]">
                <w10:wrap anchorx="page" anchory="page"/>
              </v:rect>
            </w:pict>
          </w:r>
          <w:r w:rsidRPr="009D540C">
            <w:rPr>
              <w:rFonts w:eastAsiaTheme="majorEastAsia" w:cstheme="majorBidi"/>
              <w:noProof/>
            </w:rPr>
            <w:pict>
              <v:rect id="Rectangle 14" o:spid="_x0000_s1029" style="position:absolute;margin-left:0;margin-top:0;width:7.15pt;height:830.45pt;z-index:251663360;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cYNwIAAKwEAAAOAAAAZHJzL2Uyb0RvYy54bWy0VNuO0zAQfUfiHyy/0yRVu5eo6WrVZRHS&#10;AisWPsB1nMbC9pix27R8PWOnW7rwhiAPlmfGPj4zZyaLm701bKcwaHANryYlZ8pJaLXbNPzrl/s3&#10;V5yFKFwrDDjV8IMK/Gb5+tVi8LWaQg+mVcgIxIV68A3vY/R1UQTZKyvCBLxyFOwArYhk4qZoUQyE&#10;bk0xLcuLYgBsPYJUIZD3bgzyZcbvOiXjp64LKjLTcOIW84p5Xae1WC5EvUHhey2PNMRfsLBCO3r0&#10;BHUnomBb1H9AWS0RAnRxIsEW0HVaqpwDZVOVv2Xz1Auvci5UnOBPZQr/DlZ+3D0i0y1pN+XMCUsa&#10;faaqCbcxilWzVKDBh5rOPflHTCkG/wDyW2AOVj0dU7eIMPRKtESrSueLFxeSEegqWw8foCV4sY2Q&#10;a7Xv0CZAqgLbZ0kOJ0nUPjJJzuvyqpxzJilSlfPZxWU1z0+I+vm2xxDfKbAsbRqORD6ji91DiImN&#10;qJ+PZPZgdHuvjclGajO1Msh2ghok7qt81WwtUR19VZm+sU/IT900+rOLsHOnJoj8UjhHN44NlMF8&#10;Os+oL2Kna//lZasjTZXRtuFXZ/yTSG9dm3s+Cm3GPSVh3FG1JNQo+BraA4mGMI4MjThtesAfnA00&#10;Lg0P37cCFWfmvSPhr6vZLM1XNmbzyykZeB5Zn0eEkwRFBeds3K7iOJNbj3rT00ujEA5uqVk6nXVM&#10;jTSyOpKlkchFP45vmrlzO5/69ZNZ/gQAAP//AwBQSwMEFAAGAAgAAAAhAJlPRDDZAAAABQEAAA8A&#10;AABkcnMvZG93bnJldi54bWxMj0FPwzAMhe9I+w+RJ3Fj6TZUsdJ0mioBZwoScMsaL63WOFWTteXf&#10;43GBi5+sZ733Od/PrhMjDqH1pGC9SkAg1d60ZBW8vz3dPYAIUZPRnSdU8I0B9sXiJteZ8RO94lhF&#10;KziEQqYVNDH2mZShbtDpsPI9EnsnPzgdeR2sNIOeONx1cpMkqXS6JW5odI9lg/W5ujgFZflS+Wf7&#10;NW5p/Nj5Ce30aQ5K3S7nwyOIiHP8O4YrPqNDwUxHfyETRKeAH4m/8+rdb0EcWdM02YEscvmfvvgB&#10;AAD//wMAUEsBAi0AFAAGAAgAAAAhALaDOJL+AAAA4QEAABMAAAAAAAAAAAAAAAAAAAAAAFtDb250&#10;ZW50X1R5cGVzXS54bWxQSwECLQAUAAYACAAAACEAOP0h/9YAAACUAQAACwAAAAAAAAAAAAAAAAAv&#10;AQAAX3JlbHMvLnJlbHNQSwECLQAUAAYACAAAACEAccs3GDcCAACsBAAADgAAAAAAAAAAAAAAAAAu&#10;AgAAZHJzL2Uyb0RvYy54bWxQSwECLQAUAAYACAAAACEAmU9EMNkAAAAFAQAADwAAAAAAAAAAAAAA&#10;AACRBAAAZHJzL2Rvd25yZXYueG1sUEsFBgAAAAAEAAQA8wAAAJcFAAAAAA==&#10;" o:allowincell="f" fillcolor="black [3213]" strokecolor="black [3213]">
                <w10:wrap anchorx="margin" anchory="page"/>
              </v:rect>
            </w:pict>
          </w:r>
          <w:r w:rsidRPr="009D540C">
            <w:rPr>
              <w:rFonts w:eastAsiaTheme="majorEastAsia" w:cstheme="majorBidi"/>
              <w:noProof/>
            </w:rPr>
            <w:pict>
              <v:rect id="Rectangle 13" o:spid="_x0000_s1028" style="position:absolute;margin-left:0;margin-top:0;width:7.15pt;height:830.45pt;z-index:251662336;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hANwIAAKwEAAAOAAAAZHJzL2Uyb0RvYy54bWy0VFFv0zAQfkfiP1h+Z0lKu3VR02nqGEIa&#10;MDH4Aa7jNBa2z5zdpuPX7+x0pYM3BHmwfHf25+/uu8viam8N2ykMGlzDq7OSM+UktNptGv7t6+2b&#10;OWchCtcKA041/FEFfrV8/Wox+FpNoAfTKmQE4kI9+Ib3Mfq6KILslRXhDLxyFOwArYhk4qZoUQyE&#10;bk0xKcvzYgBsPYJUIZD3ZgzyZcbvOiXj564LKjLTcOIW84p5Xae1WC5EvUHhey0PNMRfsLBCO3r0&#10;CHUjomBb1H9AWS0RAnTxTIItoOu0VDkHyqYqf8vmoRde5VyoOMEfyxT+Haz8tLtHplvSruLMCUsa&#10;faGqCbcxilVvU4EGH2o69+DvMaUY/B3I74E5WPV0TF0jwtAr0RKtKp0vXlxIRqCrbD18hJbgxTZC&#10;rtW+Q5sAqQpsnyV5PEqi9pFJcl6W83LGmaRIVc6m5xfVLD8h6ufbHkN8r8CytGk4EvmMLnZ3ISY2&#10;on4+ktmD0e2tNiYbqc3UyiDbCWqQuK/yVbO1RHX0VWX6xj4hP3XT6M8uws6dmiDyS+EU3Tg2UAaz&#10;ySyjvogdr/2Xl62ONFVG24bPT/gnkd65Nvd8FNqMe0rCuINqSahR8DW0jyQawjgyNOK06QF/cjbQ&#10;uDQ8/NgKVJyZD46Ev6ym0zRf2ZjOLiZk4GlkfRoRThIUFZyzcbuK40xuPepNTy+NQji4pmbpdNYx&#10;NdLI6kCWRiIX/TC+aeZO7Xzq109m+QQAAP//AwBQSwMEFAAGAAgAAAAhAJlPRDDZAAAABQEAAA8A&#10;AABkcnMvZG93bnJldi54bWxMj0FPwzAMhe9I+w+RJ3Fj6TZUsdJ0mioBZwoScMsaL63WOFWTteXf&#10;43GBi5+sZ733Od/PrhMjDqH1pGC9SkAg1d60ZBW8vz3dPYAIUZPRnSdU8I0B9sXiJteZ8RO94lhF&#10;KziEQqYVNDH2mZShbtDpsPI9EnsnPzgdeR2sNIOeONx1cpMkqXS6JW5odI9lg/W5ujgFZflS+Wf7&#10;NW5p/Nj5Ce30aQ5K3S7nwyOIiHP8O4YrPqNDwUxHfyETRKeAH4m/8+rdb0EcWdM02YEscvmfvvgB&#10;AAD//wMAUEsBAi0AFAAGAAgAAAAhALaDOJL+AAAA4QEAABMAAAAAAAAAAAAAAAAAAAAAAFtDb250&#10;ZW50X1R5cGVzXS54bWxQSwECLQAUAAYACAAAACEAOP0h/9YAAACUAQAACwAAAAAAAAAAAAAAAAAv&#10;AQAAX3JlbHMvLnJlbHNQSwECLQAUAAYACAAAACEALWaIQDcCAACsBAAADgAAAAAAAAAAAAAAAAAu&#10;AgAAZHJzL2Uyb0RvYy54bWxQSwECLQAUAAYACAAAACEAmU9EMNkAAAAFAQAADwAAAAAAAAAAAAAA&#10;AACRBAAAZHJzL2Rvd25yZXYueG1sUEsFBgAAAAAEAAQA8wAAAJcFAAAAAA==&#10;" o:allowincell="f" fillcolor="black [3213]" strokecolor="black [3213]">
                <w10:wrap anchorx="margin" anchory="page"/>
              </v:rect>
            </w:pict>
          </w:r>
          <w:r w:rsidRPr="009D540C">
            <w:rPr>
              <w:rFonts w:eastAsiaTheme="majorEastAsia" w:cstheme="majorBidi"/>
              <w:noProof/>
            </w:rPr>
            <w:pict>
              <v:rect id="Rectangle 12" o:spid="_x0000_s1027" style="position:absolute;margin-left:0;margin-top:0;width:641.45pt;height:63.1pt;z-index:251661312;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hXPQIAAHQEAAAOAAAAZHJzL2Uyb0RvYy54bWysVNuO0zAQfUfiHyy/0yTddtuNmq6qLouQ&#10;Flix8AGu4yQWvjF2m5avZ+y03RbeEHmwPJ7x8ZkzM1nc77UiOwFeWlPRYpRTIgy3tTRtRb9/e3w3&#10;p8QHZmqmrBEVPQhP75dv3yx6V4qx7ayqBRAEMb7sXUW7EFyZZZ53QjM/sk4YdDYWNAtoQpvVwHpE&#10;1yob5/lt1luoHVguvMfTh8FJlwm/aQQPX5rGi0BURZFbSCukdRPXbLlgZQvMdZIfabB/YKGZNPjo&#10;GeqBBUa2IP+C0pKD9bYJI251ZptGcpFywGyK/I9sXjrmRMoFxfHuLJP/f7D88+4ZiKwrOqXEMI0l&#10;+oqiMdMqQYpx1Kd3vsSwF/cMMUPvniz/4Ymx6w7DxArA9p1gNbIqYnx2dSEaHq+STf/J1gjPtsEm&#10;qfYN6AiIIpB9qsjhXBGxD4Tj4byY3E4KpMbRN8+Lm1kqWcbK020HPnwQVpO4qSgg+YTOdk8+RDas&#10;PIUk9lbJ+lEqlQxoN2sFZMewO2b5Tb46ofvLMGVIX9G76XiakK98qVHFGSTsixSjthqzHYCLPH5D&#10;p+E59uNwfn4r9nqESGSv0LUMOB1K6pj8K0pU+72pU+8GJtWwx0yVOcofFR8qt7H1AdUHO7Q+jipu&#10;Ogu/KOmx7Svqf24ZCErUR4MVvCsmkzgnyZhMZ2M04NKzufQwwxGqooGSYbsOw2xtHci2w5cGOYxd&#10;YdUbmQoSO2JgdSSLrZ1SP45hnJ1LO0W9/iyWvwEAAP//AwBQSwMEFAAGAAgAAAAhACRV/k3cAAAA&#10;BgEAAA8AAABkcnMvZG93bnJldi54bWxMj8FqwzAQRO+F/oPYQm+NFENN4loOIZC0UCjUKeQqW1vL&#10;jbUylpI4f1+5l+ayzDLLzNt8NdqOnXHwrSMJ85kAhlQ73VIj4Wu/fVoA80GRVp0jlHBFD6vi/i5X&#10;mXYX+sRzGRoWQ8hnSoIJoc8497VBq/zM9UjR+3aDVSGuQ8P1oC4x3HY8ESLlVrUUG4zqcWOwPpYn&#10;K6E049vH8Weeit3rdff8Xh3E2h2kfHwY1y/AAo7h/xgm/IgORWSq3Im0Z52E+Ej4m5OXLJIlsGpS&#10;aQK8yPktfvELAAD//wMAUEsBAi0AFAAGAAgAAAAhALaDOJL+AAAA4QEAABMAAAAAAAAAAAAAAAAA&#10;AAAAAFtDb250ZW50X1R5cGVzXS54bWxQSwECLQAUAAYACAAAACEAOP0h/9YAAACUAQAACwAAAAAA&#10;AAAAAAAAAAAvAQAAX3JlbHMvLnJlbHNQSwECLQAUAAYACAAAACEAYgmIVz0CAAB0BAAADgAAAAAA&#10;AAAAAAAAAAAuAgAAZHJzL2Uyb0RvYy54bWxQSwECLQAUAAYACAAAACEAJFX+TdwAAAAGAQAADwAA&#10;AAAAAAAAAAAAAACXBAAAZHJzL2Rvd25yZXYueG1sUEsFBgAAAAAEAAQA8wAAAKAFAAAAAA==&#10;" o:allowincell="f" fillcolor="#7030a0" strokecolor="black [3213]">
                <w10:wrap anchorx="page" anchory="margin"/>
              </v:rect>
            </w:pict>
          </w:r>
        </w:p>
        <w:sdt>
          <w:sdtPr>
            <w:rPr>
              <w:rFonts w:ascii="Times New Roman" w:eastAsiaTheme="majorEastAsia" w:hAnsi="Times New Roman" w:cs="Times New Roman"/>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B547A4" w:rsidRDefault="007722BC">
              <w:pPr>
                <w:pStyle w:val="NoSpacing"/>
                <w:rPr>
                  <w:rFonts w:asciiTheme="majorHAnsi" w:eastAsiaTheme="majorEastAsia" w:hAnsiTheme="majorHAnsi" w:cstheme="majorBidi"/>
                  <w:sz w:val="72"/>
                  <w:szCs w:val="72"/>
                </w:rPr>
              </w:pPr>
              <w:r>
                <w:rPr>
                  <w:rFonts w:ascii="Times New Roman" w:eastAsiaTheme="majorEastAsia" w:hAnsi="Times New Roman" w:cs="Times New Roman"/>
                  <w:sz w:val="72"/>
                  <w:szCs w:val="72"/>
                </w:rPr>
                <w:t>Should Poland J</w:t>
              </w:r>
              <w:r w:rsidR="003813D3" w:rsidRPr="007722BC">
                <w:rPr>
                  <w:rFonts w:ascii="Times New Roman" w:eastAsiaTheme="majorEastAsia" w:hAnsi="Times New Roman" w:cs="Times New Roman"/>
                  <w:sz w:val="72"/>
                  <w:szCs w:val="72"/>
                </w:rPr>
                <w:t xml:space="preserve">oin </w:t>
              </w:r>
              <w:r w:rsidR="000827F0">
                <w:rPr>
                  <w:rFonts w:ascii="Times New Roman" w:eastAsiaTheme="majorEastAsia" w:hAnsi="Times New Roman" w:cs="Times New Roman"/>
                  <w:sz w:val="72"/>
                  <w:szCs w:val="72"/>
                </w:rPr>
                <w:t xml:space="preserve">the </w:t>
              </w:r>
              <w:r w:rsidR="003813D3" w:rsidRPr="007722BC">
                <w:rPr>
                  <w:rFonts w:ascii="Times New Roman" w:eastAsiaTheme="majorEastAsia" w:hAnsi="Times New Roman" w:cs="Times New Roman"/>
                  <w:sz w:val="72"/>
                  <w:szCs w:val="72"/>
                </w:rPr>
                <w:t>EMU?</w:t>
              </w:r>
            </w:p>
          </w:sdtContent>
        </w:sdt>
        <w:sdt>
          <w:sdtPr>
            <w:rPr>
              <w:rFonts w:ascii="Times New Roman" w:eastAsiaTheme="majorEastAsia" w:hAnsi="Times New Roman" w:cs="Times New Roman"/>
              <w:i/>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B547A4" w:rsidRDefault="003813D3">
              <w:pPr>
                <w:pStyle w:val="NoSpacing"/>
                <w:rPr>
                  <w:rFonts w:asciiTheme="majorHAnsi" w:eastAsiaTheme="majorEastAsia" w:hAnsiTheme="majorHAnsi" w:cstheme="majorBidi"/>
                  <w:sz w:val="36"/>
                  <w:szCs w:val="36"/>
                </w:rPr>
              </w:pPr>
              <w:r w:rsidRPr="007722BC">
                <w:rPr>
                  <w:rFonts w:ascii="Times New Roman" w:eastAsiaTheme="majorEastAsia" w:hAnsi="Times New Roman" w:cs="Times New Roman"/>
                  <w:i/>
                  <w:sz w:val="36"/>
                  <w:szCs w:val="36"/>
                </w:rPr>
                <w:t xml:space="preserve">Decision Making in </w:t>
              </w:r>
              <w:r w:rsidR="007722BC" w:rsidRPr="007722BC">
                <w:rPr>
                  <w:rFonts w:ascii="Times New Roman" w:eastAsiaTheme="majorEastAsia" w:hAnsi="Times New Roman" w:cs="Times New Roman"/>
                  <w:i/>
                  <w:sz w:val="36"/>
                  <w:szCs w:val="36"/>
                </w:rPr>
                <w:t xml:space="preserve">a </w:t>
              </w:r>
              <w:r w:rsidRPr="007722BC">
                <w:rPr>
                  <w:rFonts w:ascii="Times New Roman" w:eastAsiaTheme="majorEastAsia" w:hAnsi="Times New Roman" w:cs="Times New Roman"/>
                  <w:i/>
                  <w:sz w:val="36"/>
                  <w:szCs w:val="36"/>
                </w:rPr>
                <w:t>Complex Environment</w:t>
              </w:r>
            </w:p>
          </w:sdtContent>
        </w:sdt>
        <w:p w:rsidR="00B547A4" w:rsidRDefault="00B547A4">
          <w:pPr>
            <w:pStyle w:val="NoSpacing"/>
            <w:rPr>
              <w:rFonts w:asciiTheme="majorHAnsi" w:eastAsiaTheme="majorEastAsia" w:hAnsiTheme="majorHAnsi" w:cstheme="majorBidi"/>
              <w:sz w:val="36"/>
              <w:szCs w:val="36"/>
            </w:rPr>
          </w:pPr>
        </w:p>
        <w:p w:rsidR="00B547A4" w:rsidRDefault="00B547A4">
          <w:pPr>
            <w:pStyle w:val="NoSpacing"/>
            <w:rPr>
              <w:rFonts w:asciiTheme="majorHAnsi" w:eastAsiaTheme="majorEastAsia" w:hAnsiTheme="majorHAnsi" w:cstheme="majorBidi"/>
              <w:sz w:val="36"/>
              <w:szCs w:val="36"/>
            </w:rPr>
          </w:pPr>
        </w:p>
        <w:p w:rsidR="00B547A4" w:rsidRPr="007722BC" w:rsidRDefault="007722BC">
          <w:pPr>
            <w:pStyle w:val="NoSpacing"/>
            <w:rPr>
              <w:rFonts w:ascii="Times New Roman" w:hAnsi="Times New Roman" w:cs="Times New Roman"/>
              <w:b/>
              <w:sz w:val="24"/>
              <w:szCs w:val="24"/>
            </w:rPr>
          </w:pPr>
          <w:r w:rsidRPr="007722BC">
            <w:rPr>
              <w:rFonts w:ascii="Times New Roman" w:hAnsi="Times New Roman" w:cs="Times New Roman"/>
              <w:b/>
              <w:sz w:val="24"/>
              <w:szCs w:val="24"/>
            </w:rPr>
            <w:t>University of Pittsburgh</w:t>
          </w:r>
        </w:p>
        <w:p w:rsidR="007722BC" w:rsidRPr="007722BC" w:rsidRDefault="007722BC">
          <w:pPr>
            <w:pStyle w:val="NoSpacing"/>
            <w:rPr>
              <w:rFonts w:ascii="Times New Roman" w:hAnsi="Times New Roman" w:cs="Times New Roman"/>
              <w:b/>
              <w:sz w:val="24"/>
              <w:szCs w:val="24"/>
            </w:rPr>
          </w:pPr>
          <w:r w:rsidRPr="007722BC">
            <w:rPr>
              <w:rFonts w:ascii="Times New Roman" w:hAnsi="Times New Roman" w:cs="Times New Roman"/>
              <w:b/>
              <w:sz w:val="24"/>
              <w:szCs w:val="24"/>
            </w:rPr>
            <w:t>Joseph M. Katz Graduate School of Business</w:t>
          </w:r>
        </w:p>
        <w:p w:rsidR="007722BC" w:rsidRDefault="007722BC">
          <w:pPr>
            <w:pStyle w:val="NoSpacing"/>
            <w:rPr>
              <w:rFonts w:ascii="Times New Roman" w:hAnsi="Times New Roman" w:cs="Times New Roman"/>
              <w:b/>
              <w:sz w:val="24"/>
              <w:szCs w:val="24"/>
            </w:rPr>
          </w:pPr>
        </w:p>
        <w:p w:rsidR="00173752" w:rsidRDefault="00173752">
          <w:pPr>
            <w:pStyle w:val="NoSpacing"/>
            <w:rPr>
              <w:rFonts w:ascii="Times New Roman" w:hAnsi="Times New Roman" w:cs="Times New Roman"/>
              <w:b/>
              <w:sz w:val="24"/>
              <w:szCs w:val="24"/>
            </w:rPr>
          </w:pPr>
        </w:p>
        <w:p w:rsidR="00FA65D1" w:rsidRDefault="007722BC">
          <w:pPr>
            <w:pStyle w:val="NoSpacing"/>
            <w:rPr>
              <w:rFonts w:ascii="Times New Roman" w:hAnsi="Times New Roman" w:cs="Times New Roman"/>
              <w:b/>
              <w:sz w:val="24"/>
              <w:szCs w:val="24"/>
            </w:rPr>
          </w:pPr>
          <w:r w:rsidRPr="007722BC">
            <w:rPr>
              <w:rFonts w:ascii="Times New Roman" w:hAnsi="Times New Roman" w:cs="Times New Roman"/>
              <w:b/>
              <w:sz w:val="24"/>
              <w:szCs w:val="24"/>
            </w:rPr>
            <w:t>Anna K. Co</w:t>
          </w:r>
          <w:r w:rsidR="00FA65D1">
            <w:rPr>
              <w:rFonts w:ascii="Times New Roman" w:hAnsi="Times New Roman" w:cs="Times New Roman"/>
              <w:b/>
              <w:sz w:val="24"/>
              <w:szCs w:val="24"/>
            </w:rPr>
            <w:t>nnor</w:t>
          </w:r>
        </w:p>
        <w:p w:rsidR="00B547A4" w:rsidRPr="007722BC" w:rsidRDefault="007722BC">
          <w:pPr>
            <w:pStyle w:val="NoSpacing"/>
            <w:rPr>
              <w:rFonts w:ascii="Times New Roman" w:hAnsi="Times New Roman" w:cs="Times New Roman"/>
              <w:b/>
              <w:sz w:val="24"/>
              <w:szCs w:val="24"/>
            </w:rPr>
          </w:pPr>
          <w:r w:rsidRPr="007722BC">
            <w:rPr>
              <w:rFonts w:ascii="Times New Roman" w:hAnsi="Times New Roman" w:cs="Times New Roman"/>
              <w:b/>
              <w:sz w:val="24"/>
              <w:szCs w:val="24"/>
            </w:rPr>
            <w:t>Bryan T. Mullins</w:t>
          </w:r>
        </w:p>
        <w:p w:rsidR="007722BC" w:rsidRDefault="007722BC">
          <w:pPr>
            <w:pStyle w:val="NoSpacing"/>
            <w:rPr>
              <w:rFonts w:ascii="Times New Roman" w:hAnsi="Times New Roman" w:cs="Times New Roman"/>
              <w:b/>
              <w:sz w:val="24"/>
              <w:szCs w:val="24"/>
            </w:rPr>
          </w:pPr>
        </w:p>
        <w:p w:rsidR="00173752" w:rsidRDefault="00173752">
          <w:pPr>
            <w:pStyle w:val="NoSpacing"/>
            <w:rPr>
              <w:rFonts w:ascii="Times New Roman" w:hAnsi="Times New Roman" w:cs="Times New Roman"/>
              <w:b/>
              <w:sz w:val="24"/>
              <w:szCs w:val="24"/>
            </w:rPr>
          </w:pPr>
        </w:p>
        <w:p w:rsidR="007722BC" w:rsidRPr="007722BC" w:rsidRDefault="007722BC">
          <w:pPr>
            <w:pStyle w:val="NoSpacing"/>
            <w:rPr>
              <w:rFonts w:ascii="Times New Roman" w:hAnsi="Times New Roman" w:cs="Times New Roman"/>
              <w:b/>
              <w:sz w:val="24"/>
              <w:szCs w:val="24"/>
            </w:rPr>
          </w:pPr>
          <w:r w:rsidRPr="007722BC">
            <w:rPr>
              <w:rFonts w:ascii="Times New Roman" w:hAnsi="Times New Roman" w:cs="Times New Roman"/>
              <w:b/>
              <w:sz w:val="24"/>
              <w:szCs w:val="24"/>
            </w:rPr>
            <w:t>April 26, 2011</w:t>
          </w:r>
        </w:p>
        <w:p w:rsidR="00B547A4" w:rsidRDefault="00B547A4"/>
        <w:p w:rsidR="00FA65D1" w:rsidRDefault="00FA65D1">
          <w:pPr>
            <w:rPr>
              <w:color w:val="808080" w:themeColor="text1" w:themeTint="7F"/>
            </w:rPr>
          </w:pPr>
        </w:p>
        <w:p w:rsidR="00FA65D1" w:rsidRDefault="00FA65D1">
          <w:pPr>
            <w:rPr>
              <w:color w:val="808080" w:themeColor="text1" w:themeTint="7F"/>
            </w:rPr>
          </w:pPr>
        </w:p>
        <w:p w:rsidR="00FA65D1" w:rsidRDefault="00FA65D1">
          <w:pPr>
            <w:rPr>
              <w:color w:val="808080" w:themeColor="text1" w:themeTint="7F"/>
            </w:rPr>
          </w:pPr>
        </w:p>
        <w:p w:rsidR="00FA65D1" w:rsidRDefault="00FA65D1">
          <w:pPr>
            <w:rPr>
              <w:color w:val="808080" w:themeColor="text1" w:themeTint="7F"/>
            </w:rPr>
          </w:pPr>
        </w:p>
        <w:p w:rsidR="00FA65D1" w:rsidRDefault="00FA65D1">
          <w:pPr>
            <w:rPr>
              <w:color w:val="808080" w:themeColor="text1" w:themeTint="7F"/>
            </w:rPr>
          </w:pPr>
        </w:p>
        <w:p w:rsidR="00FA65D1" w:rsidRDefault="00FA65D1">
          <w:pPr>
            <w:rPr>
              <w:color w:val="808080" w:themeColor="text1" w:themeTint="7F"/>
            </w:rPr>
          </w:pPr>
        </w:p>
        <w:p w:rsidR="00FA65D1" w:rsidRDefault="00FA65D1">
          <w:pPr>
            <w:rPr>
              <w:color w:val="808080" w:themeColor="text1" w:themeTint="7F"/>
            </w:rPr>
          </w:pPr>
        </w:p>
        <w:p w:rsidR="00FA65D1" w:rsidRDefault="00FA65D1">
          <w:pPr>
            <w:rPr>
              <w:color w:val="808080" w:themeColor="text1" w:themeTint="7F"/>
            </w:rPr>
          </w:pPr>
        </w:p>
        <w:p w:rsidR="00FA65D1" w:rsidRDefault="00FA65D1">
          <w:pPr>
            <w:rPr>
              <w:color w:val="808080" w:themeColor="text1" w:themeTint="7F"/>
            </w:rPr>
          </w:pPr>
        </w:p>
        <w:p w:rsidR="00FA65D1" w:rsidRDefault="00FA65D1">
          <w:pPr>
            <w:rPr>
              <w:color w:val="808080" w:themeColor="text1" w:themeTint="7F"/>
            </w:rPr>
          </w:pPr>
        </w:p>
        <w:p w:rsidR="00FA65D1" w:rsidRDefault="00FA65D1">
          <w:pPr>
            <w:rPr>
              <w:color w:val="808080" w:themeColor="text1" w:themeTint="7F"/>
            </w:rPr>
          </w:pPr>
        </w:p>
        <w:p w:rsidR="00FA65D1" w:rsidRDefault="00FA65D1">
          <w:pPr>
            <w:rPr>
              <w:color w:val="808080" w:themeColor="text1" w:themeTint="7F"/>
            </w:rPr>
          </w:pPr>
        </w:p>
        <w:p w:rsidR="00FA65D1" w:rsidRDefault="00FA65D1">
          <w:pPr>
            <w:rPr>
              <w:color w:val="808080" w:themeColor="text1" w:themeTint="7F"/>
            </w:rPr>
          </w:pPr>
        </w:p>
        <w:p w:rsidR="00B547A4" w:rsidRDefault="009D540C">
          <w:pPr>
            <w:rPr>
              <w:color w:val="808080" w:themeColor="text1" w:themeTint="7F"/>
            </w:rPr>
          </w:pPr>
        </w:p>
      </w:sdtContent>
    </w:sdt>
    <w:p w:rsidR="00B752C7" w:rsidRPr="00A75EF2" w:rsidRDefault="00B752C7" w:rsidP="00AE522B">
      <w:pPr>
        <w:pStyle w:val="NoSpacing"/>
        <w:jc w:val="center"/>
        <w:rPr>
          <w:rFonts w:ascii="Times New Roman" w:hAnsi="Times New Roman" w:cs="Times New Roman"/>
          <w:b/>
          <w:smallCaps/>
          <w:sz w:val="24"/>
          <w:szCs w:val="24"/>
        </w:rPr>
      </w:pPr>
      <w:r w:rsidRPr="00A75EF2">
        <w:rPr>
          <w:rFonts w:ascii="Times New Roman" w:hAnsi="Times New Roman" w:cs="Times New Roman"/>
          <w:b/>
          <w:smallCaps/>
          <w:sz w:val="24"/>
          <w:szCs w:val="24"/>
        </w:rPr>
        <w:lastRenderedPageBreak/>
        <w:t>Table of Contents</w:t>
      </w:r>
    </w:p>
    <w:p w:rsidR="00B752C7" w:rsidRPr="00F430F6" w:rsidRDefault="00B752C7" w:rsidP="00B752C7">
      <w:pPr>
        <w:pStyle w:val="NoSpacing"/>
        <w:rPr>
          <w:rFonts w:ascii="Times New Roman" w:hAnsi="Times New Roman" w:cs="Times New Roman"/>
          <w:b/>
          <w:sz w:val="24"/>
          <w:szCs w:val="24"/>
        </w:rPr>
      </w:pPr>
    </w:p>
    <w:p w:rsidR="00B752C7" w:rsidRPr="00F430F6" w:rsidRDefault="00F430F6" w:rsidP="00A75EF2">
      <w:pPr>
        <w:pStyle w:val="NoSpacing"/>
        <w:tabs>
          <w:tab w:val="right" w:pos="9360"/>
        </w:tabs>
        <w:rPr>
          <w:rFonts w:ascii="Times New Roman" w:hAnsi="Times New Roman" w:cs="Times New Roman"/>
          <w:sz w:val="24"/>
          <w:szCs w:val="24"/>
        </w:rPr>
      </w:pPr>
      <w:r>
        <w:rPr>
          <w:rFonts w:ascii="Times New Roman" w:hAnsi="Times New Roman" w:cs="Times New Roman"/>
          <w:sz w:val="24"/>
          <w:szCs w:val="24"/>
        </w:rPr>
        <w:t>Abstrac</w:t>
      </w:r>
      <w:r w:rsidR="000449D4">
        <w:rPr>
          <w:rFonts w:ascii="Times New Roman" w:hAnsi="Times New Roman" w:cs="Times New Roman"/>
          <w:sz w:val="24"/>
          <w:szCs w:val="24"/>
        </w:rPr>
        <w:t>t………………………………………………………………………………………</w:t>
      </w:r>
      <w:r w:rsidR="00A75EF2">
        <w:rPr>
          <w:rFonts w:ascii="Times New Roman" w:hAnsi="Times New Roman" w:cs="Times New Roman"/>
          <w:sz w:val="24"/>
          <w:szCs w:val="24"/>
        </w:rPr>
        <w:t>........</w:t>
      </w:r>
      <w:r w:rsidR="00A75EF2">
        <w:rPr>
          <w:rFonts w:ascii="Times New Roman" w:hAnsi="Times New Roman" w:cs="Times New Roman"/>
          <w:sz w:val="24"/>
          <w:szCs w:val="24"/>
        </w:rPr>
        <w:tab/>
      </w:r>
      <w:r w:rsidR="009422BC">
        <w:rPr>
          <w:rFonts w:ascii="Times New Roman" w:hAnsi="Times New Roman" w:cs="Times New Roman"/>
          <w:sz w:val="24"/>
          <w:szCs w:val="24"/>
        </w:rPr>
        <w:t>2</w:t>
      </w:r>
    </w:p>
    <w:p w:rsidR="00B752C7" w:rsidRPr="00F430F6" w:rsidRDefault="00B752C7" w:rsidP="007E0FE7">
      <w:pPr>
        <w:pStyle w:val="NoSpacing"/>
        <w:rPr>
          <w:rFonts w:ascii="Times New Roman" w:hAnsi="Times New Roman" w:cs="Times New Roman"/>
          <w:sz w:val="24"/>
          <w:szCs w:val="24"/>
        </w:rPr>
      </w:pPr>
    </w:p>
    <w:p w:rsidR="00B752C7" w:rsidRDefault="00B752C7" w:rsidP="00A75EF2">
      <w:pPr>
        <w:pStyle w:val="NoSpacing"/>
        <w:tabs>
          <w:tab w:val="right" w:pos="9360"/>
        </w:tabs>
        <w:rPr>
          <w:rFonts w:ascii="Times New Roman" w:hAnsi="Times New Roman" w:cs="Times New Roman"/>
          <w:sz w:val="24"/>
          <w:szCs w:val="24"/>
        </w:rPr>
      </w:pPr>
      <w:r w:rsidRPr="00F430F6">
        <w:rPr>
          <w:rFonts w:ascii="Times New Roman" w:hAnsi="Times New Roman" w:cs="Times New Roman"/>
          <w:sz w:val="24"/>
          <w:szCs w:val="24"/>
        </w:rPr>
        <w:t>Introduction</w:t>
      </w:r>
      <w:r w:rsidR="000449D4">
        <w:rPr>
          <w:rFonts w:ascii="Times New Roman" w:hAnsi="Times New Roman" w:cs="Times New Roman"/>
          <w:sz w:val="24"/>
          <w:szCs w:val="24"/>
        </w:rPr>
        <w:t>……………………………………………………………………………………</w:t>
      </w:r>
      <w:r w:rsidR="00A75EF2">
        <w:rPr>
          <w:rFonts w:ascii="Times New Roman" w:hAnsi="Times New Roman" w:cs="Times New Roman"/>
          <w:sz w:val="24"/>
          <w:szCs w:val="24"/>
        </w:rPr>
        <w:t>......</w:t>
      </w:r>
      <w:r w:rsidR="00A75EF2">
        <w:rPr>
          <w:rFonts w:ascii="Times New Roman" w:hAnsi="Times New Roman" w:cs="Times New Roman"/>
          <w:sz w:val="24"/>
          <w:szCs w:val="24"/>
        </w:rPr>
        <w:tab/>
      </w:r>
      <w:r w:rsidR="00CE2FAD">
        <w:rPr>
          <w:rFonts w:ascii="Times New Roman" w:hAnsi="Times New Roman" w:cs="Times New Roman"/>
          <w:sz w:val="24"/>
          <w:szCs w:val="24"/>
        </w:rPr>
        <w:t>2</w:t>
      </w:r>
    </w:p>
    <w:p w:rsidR="00232462" w:rsidRPr="00F430F6" w:rsidRDefault="00232462" w:rsidP="007E0FE7">
      <w:pPr>
        <w:pStyle w:val="NoSpacing"/>
        <w:rPr>
          <w:rFonts w:ascii="Times New Roman" w:hAnsi="Times New Roman" w:cs="Times New Roman"/>
          <w:sz w:val="24"/>
          <w:szCs w:val="24"/>
        </w:rPr>
      </w:pPr>
    </w:p>
    <w:p w:rsidR="00B752C7" w:rsidRPr="00F430F6" w:rsidRDefault="00B752C7" w:rsidP="00A75EF2">
      <w:pPr>
        <w:pStyle w:val="NoSpacing"/>
        <w:tabs>
          <w:tab w:val="right" w:pos="9360"/>
        </w:tabs>
        <w:rPr>
          <w:rFonts w:ascii="Times New Roman" w:hAnsi="Times New Roman" w:cs="Times New Roman"/>
          <w:sz w:val="24"/>
          <w:szCs w:val="24"/>
        </w:rPr>
      </w:pPr>
      <w:r w:rsidRPr="00F430F6">
        <w:rPr>
          <w:rFonts w:ascii="Times New Roman" w:hAnsi="Times New Roman" w:cs="Times New Roman"/>
          <w:sz w:val="24"/>
          <w:szCs w:val="24"/>
        </w:rPr>
        <w:t>Methodology</w:t>
      </w:r>
      <w:r w:rsidR="000449D4">
        <w:rPr>
          <w:rFonts w:ascii="Times New Roman" w:hAnsi="Times New Roman" w:cs="Times New Roman"/>
          <w:sz w:val="24"/>
          <w:szCs w:val="24"/>
        </w:rPr>
        <w:t>…</w:t>
      </w:r>
      <w:r w:rsidR="00A75EF2">
        <w:rPr>
          <w:rFonts w:ascii="Times New Roman" w:hAnsi="Times New Roman" w:cs="Times New Roman"/>
          <w:sz w:val="24"/>
          <w:szCs w:val="24"/>
        </w:rPr>
        <w:t>................................................................................................................................</w:t>
      </w:r>
      <w:r w:rsidR="00A75EF2">
        <w:rPr>
          <w:rFonts w:ascii="Times New Roman" w:hAnsi="Times New Roman" w:cs="Times New Roman"/>
          <w:sz w:val="24"/>
          <w:szCs w:val="24"/>
        </w:rPr>
        <w:tab/>
      </w:r>
      <w:r w:rsidR="00CE2FAD">
        <w:rPr>
          <w:rFonts w:ascii="Times New Roman" w:hAnsi="Times New Roman" w:cs="Times New Roman"/>
          <w:sz w:val="24"/>
          <w:szCs w:val="24"/>
        </w:rPr>
        <w:t>3</w:t>
      </w:r>
    </w:p>
    <w:p w:rsidR="00B752C7" w:rsidRPr="00F430F6" w:rsidRDefault="00B752C7" w:rsidP="007E0FE7">
      <w:pPr>
        <w:pStyle w:val="NoSpacing"/>
        <w:rPr>
          <w:rFonts w:ascii="Times New Roman" w:hAnsi="Times New Roman" w:cs="Times New Roman"/>
          <w:sz w:val="24"/>
          <w:szCs w:val="24"/>
        </w:rPr>
      </w:pPr>
    </w:p>
    <w:p w:rsidR="00B752C7" w:rsidRPr="00F430F6" w:rsidRDefault="00B752C7" w:rsidP="00A75EF2">
      <w:pPr>
        <w:pStyle w:val="NoSpacing"/>
        <w:tabs>
          <w:tab w:val="right" w:pos="9360"/>
        </w:tabs>
        <w:rPr>
          <w:rFonts w:ascii="Times New Roman" w:hAnsi="Times New Roman" w:cs="Times New Roman"/>
          <w:sz w:val="24"/>
          <w:szCs w:val="24"/>
        </w:rPr>
      </w:pPr>
      <w:r w:rsidRPr="00F430F6">
        <w:rPr>
          <w:rFonts w:ascii="Times New Roman" w:hAnsi="Times New Roman" w:cs="Times New Roman"/>
          <w:sz w:val="24"/>
          <w:szCs w:val="24"/>
        </w:rPr>
        <w:t>Data</w:t>
      </w:r>
      <w:r w:rsidR="000449D4">
        <w:rPr>
          <w:rFonts w:ascii="Times New Roman" w:hAnsi="Times New Roman" w:cs="Times New Roman"/>
          <w:sz w:val="24"/>
          <w:szCs w:val="24"/>
        </w:rPr>
        <w:t>………</w:t>
      </w:r>
      <w:r w:rsidR="00A75EF2">
        <w:rPr>
          <w:rFonts w:ascii="Times New Roman" w:hAnsi="Times New Roman" w:cs="Times New Roman"/>
          <w:sz w:val="24"/>
          <w:szCs w:val="24"/>
        </w:rPr>
        <w:t>......................................................................................................................................</w:t>
      </w:r>
      <w:r w:rsidR="00A75EF2">
        <w:rPr>
          <w:rFonts w:ascii="Times New Roman" w:hAnsi="Times New Roman" w:cs="Times New Roman"/>
          <w:sz w:val="24"/>
          <w:szCs w:val="24"/>
        </w:rPr>
        <w:tab/>
      </w:r>
      <w:r w:rsidR="0079757B">
        <w:rPr>
          <w:rFonts w:ascii="Times New Roman" w:hAnsi="Times New Roman" w:cs="Times New Roman"/>
          <w:sz w:val="24"/>
          <w:szCs w:val="24"/>
        </w:rPr>
        <w:t>4</w:t>
      </w:r>
    </w:p>
    <w:p w:rsidR="00B752C7" w:rsidRPr="00F430F6" w:rsidRDefault="00B752C7" w:rsidP="007E0FE7">
      <w:pPr>
        <w:pStyle w:val="NoSpacing"/>
        <w:rPr>
          <w:rFonts w:ascii="Times New Roman" w:hAnsi="Times New Roman" w:cs="Times New Roman"/>
          <w:sz w:val="24"/>
          <w:szCs w:val="24"/>
        </w:rPr>
      </w:pPr>
    </w:p>
    <w:p w:rsidR="00B752C7" w:rsidRPr="00F430F6" w:rsidRDefault="00B752C7" w:rsidP="00A75EF2">
      <w:pPr>
        <w:pStyle w:val="NoSpacing"/>
        <w:tabs>
          <w:tab w:val="right" w:pos="9360"/>
        </w:tabs>
        <w:rPr>
          <w:rFonts w:ascii="Times New Roman" w:hAnsi="Times New Roman" w:cs="Times New Roman"/>
          <w:sz w:val="24"/>
          <w:szCs w:val="24"/>
        </w:rPr>
      </w:pPr>
      <w:r w:rsidRPr="00F430F6">
        <w:rPr>
          <w:rFonts w:ascii="Times New Roman" w:hAnsi="Times New Roman" w:cs="Times New Roman"/>
          <w:sz w:val="24"/>
          <w:szCs w:val="24"/>
        </w:rPr>
        <w:t>Analysis</w:t>
      </w:r>
      <w:r w:rsidR="000449D4">
        <w:rPr>
          <w:rFonts w:ascii="Times New Roman" w:hAnsi="Times New Roman" w:cs="Times New Roman"/>
          <w:sz w:val="24"/>
          <w:szCs w:val="24"/>
        </w:rPr>
        <w:t>……</w:t>
      </w:r>
      <w:r w:rsidR="00A75EF2">
        <w:rPr>
          <w:rFonts w:ascii="Times New Roman" w:hAnsi="Times New Roman" w:cs="Times New Roman"/>
          <w:sz w:val="24"/>
          <w:szCs w:val="24"/>
        </w:rPr>
        <w:t>.................................................................................................................</w:t>
      </w:r>
      <w:r w:rsidR="00D3542D">
        <w:rPr>
          <w:rFonts w:ascii="Times New Roman" w:hAnsi="Times New Roman" w:cs="Times New Roman"/>
          <w:sz w:val="24"/>
          <w:szCs w:val="24"/>
        </w:rPr>
        <w:t>.................</w:t>
      </w:r>
      <w:r w:rsidR="00D3542D">
        <w:rPr>
          <w:rFonts w:ascii="Times New Roman" w:hAnsi="Times New Roman" w:cs="Times New Roman"/>
          <w:sz w:val="24"/>
          <w:szCs w:val="24"/>
        </w:rPr>
        <w:tab/>
      </w:r>
      <w:r w:rsidR="004855E3">
        <w:rPr>
          <w:rFonts w:ascii="Times New Roman" w:hAnsi="Times New Roman" w:cs="Times New Roman"/>
          <w:sz w:val="24"/>
          <w:szCs w:val="24"/>
        </w:rPr>
        <w:t>1</w:t>
      </w:r>
      <w:r w:rsidR="0005346D">
        <w:rPr>
          <w:rFonts w:ascii="Times New Roman" w:hAnsi="Times New Roman" w:cs="Times New Roman"/>
          <w:sz w:val="24"/>
          <w:szCs w:val="24"/>
        </w:rPr>
        <w:t>3</w:t>
      </w:r>
    </w:p>
    <w:p w:rsidR="00B752C7" w:rsidRPr="00F430F6" w:rsidRDefault="00B752C7" w:rsidP="007E0FE7">
      <w:pPr>
        <w:pStyle w:val="NoSpacing"/>
        <w:rPr>
          <w:rFonts w:ascii="Times New Roman" w:hAnsi="Times New Roman" w:cs="Times New Roman"/>
          <w:sz w:val="24"/>
          <w:szCs w:val="24"/>
        </w:rPr>
      </w:pPr>
    </w:p>
    <w:p w:rsidR="00B752C7" w:rsidRPr="00F430F6" w:rsidRDefault="00B752C7" w:rsidP="00A75EF2">
      <w:pPr>
        <w:pStyle w:val="NoSpacing"/>
        <w:tabs>
          <w:tab w:val="right" w:pos="9360"/>
        </w:tabs>
        <w:rPr>
          <w:rFonts w:ascii="Times New Roman" w:hAnsi="Times New Roman" w:cs="Times New Roman"/>
          <w:sz w:val="24"/>
          <w:szCs w:val="24"/>
        </w:rPr>
      </w:pPr>
      <w:r w:rsidRPr="00F430F6">
        <w:rPr>
          <w:rFonts w:ascii="Times New Roman" w:hAnsi="Times New Roman" w:cs="Times New Roman"/>
          <w:sz w:val="24"/>
          <w:szCs w:val="24"/>
        </w:rPr>
        <w:t>Summary</w:t>
      </w:r>
      <w:r w:rsidR="000449D4">
        <w:rPr>
          <w:rFonts w:ascii="Times New Roman" w:hAnsi="Times New Roman" w:cs="Times New Roman"/>
          <w:sz w:val="24"/>
          <w:szCs w:val="24"/>
        </w:rPr>
        <w:t>……………………………………</w:t>
      </w:r>
      <w:r w:rsidR="00A75EF2">
        <w:rPr>
          <w:rFonts w:ascii="Times New Roman" w:hAnsi="Times New Roman" w:cs="Times New Roman"/>
          <w:sz w:val="24"/>
          <w:szCs w:val="24"/>
        </w:rPr>
        <w:t>...................................................................</w:t>
      </w:r>
      <w:r w:rsidR="00D3542D">
        <w:rPr>
          <w:rFonts w:ascii="Times New Roman" w:hAnsi="Times New Roman" w:cs="Times New Roman"/>
          <w:sz w:val="24"/>
          <w:szCs w:val="24"/>
        </w:rPr>
        <w:t>.............</w:t>
      </w:r>
      <w:r w:rsidR="00D3542D">
        <w:rPr>
          <w:rFonts w:ascii="Times New Roman" w:hAnsi="Times New Roman" w:cs="Times New Roman"/>
          <w:sz w:val="24"/>
          <w:szCs w:val="24"/>
        </w:rPr>
        <w:tab/>
      </w:r>
      <w:r w:rsidR="004855E3">
        <w:rPr>
          <w:rFonts w:ascii="Times New Roman" w:hAnsi="Times New Roman" w:cs="Times New Roman"/>
          <w:sz w:val="24"/>
          <w:szCs w:val="24"/>
        </w:rPr>
        <w:t>1</w:t>
      </w:r>
      <w:r w:rsidR="0005346D">
        <w:rPr>
          <w:rFonts w:ascii="Times New Roman" w:hAnsi="Times New Roman" w:cs="Times New Roman"/>
          <w:sz w:val="24"/>
          <w:szCs w:val="24"/>
        </w:rPr>
        <w:t>5</w:t>
      </w:r>
    </w:p>
    <w:p w:rsidR="00B752C7" w:rsidRPr="00F430F6" w:rsidRDefault="00B752C7" w:rsidP="007E0FE7">
      <w:pPr>
        <w:pStyle w:val="NoSpacing"/>
        <w:rPr>
          <w:rFonts w:ascii="Times New Roman" w:hAnsi="Times New Roman" w:cs="Times New Roman"/>
          <w:sz w:val="24"/>
          <w:szCs w:val="24"/>
        </w:rPr>
      </w:pPr>
    </w:p>
    <w:p w:rsidR="00B752C7" w:rsidRPr="00F430F6" w:rsidRDefault="00B752C7" w:rsidP="00A75EF2">
      <w:pPr>
        <w:pStyle w:val="NoSpacing"/>
        <w:tabs>
          <w:tab w:val="right" w:pos="9360"/>
        </w:tabs>
        <w:rPr>
          <w:rFonts w:ascii="Times New Roman" w:hAnsi="Times New Roman" w:cs="Times New Roman"/>
          <w:sz w:val="24"/>
          <w:szCs w:val="24"/>
        </w:rPr>
      </w:pPr>
      <w:r w:rsidRPr="00F430F6">
        <w:rPr>
          <w:rFonts w:ascii="Times New Roman" w:hAnsi="Times New Roman" w:cs="Times New Roman"/>
          <w:sz w:val="24"/>
          <w:szCs w:val="24"/>
        </w:rPr>
        <w:t>Conclusion</w:t>
      </w:r>
      <w:r w:rsidR="00D3542D">
        <w:rPr>
          <w:rFonts w:ascii="Times New Roman" w:hAnsi="Times New Roman" w:cs="Times New Roman"/>
          <w:sz w:val="24"/>
          <w:szCs w:val="24"/>
        </w:rPr>
        <w:t>……………………………………………………………………………………….</w:t>
      </w:r>
      <w:r w:rsidR="00D3542D">
        <w:rPr>
          <w:rFonts w:ascii="Times New Roman" w:hAnsi="Times New Roman" w:cs="Times New Roman"/>
          <w:sz w:val="24"/>
          <w:szCs w:val="24"/>
        </w:rPr>
        <w:tab/>
      </w:r>
      <w:r w:rsidR="004855E3">
        <w:rPr>
          <w:rFonts w:ascii="Times New Roman" w:hAnsi="Times New Roman" w:cs="Times New Roman"/>
          <w:sz w:val="24"/>
          <w:szCs w:val="24"/>
        </w:rPr>
        <w:t>1</w:t>
      </w:r>
      <w:r w:rsidR="00EE1D45">
        <w:rPr>
          <w:rFonts w:ascii="Times New Roman" w:hAnsi="Times New Roman" w:cs="Times New Roman"/>
          <w:sz w:val="24"/>
          <w:szCs w:val="24"/>
        </w:rPr>
        <w:t>6</w:t>
      </w:r>
    </w:p>
    <w:p w:rsidR="00B752C7" w:rsidRPr="00F430F6" w:rsidRDefault="00B752C7" w:rsidP="007E0FE7">
      <w:pPr>
        <w:pStyle w:val="NoSpacing"/>
        <w:rPr>
          <w:rFonts w:ascii="Times New Roman" w:hAnsi="Times New Roman" w:cs="Times New Roman"/>
          <w:sz w:val="24"/>
          <w:szCs w:val="24"/>
        </w:rPr>
      </w:pPr>
    </w:p>
    <w:p w:rsidR="009422BC" w:rsidRDefault="00B752C7" w:rsidP="00A75EF2">
      <w:pPr>
        <w:pStyle w:val="NoSpacing"/>
        <w:tabs>
          <w:tab w:val="right" w:pos="9360"/>
        </w:tabs>
        <w:rPr>
          <w:rFonts w:ascii="Times New Roman" w:hAnsi="Times New Roman" w:cs="Times New Roman"/>
          <w:sz w:val="24"/>
          <w:szCs w:val="24"/>
        </w:rPr>
      </w:pPr>
      <w:r w:rsidRPr="00F430F6">
        <w:rPr>
          <w:rFonts w:ascii="Times New Roman" w:hAnsi="Times New Roman" w:cs="Times New Roman"/>
          <w:sz w:val="24"/>
          <w:szCs w:val="24"/>
        </w:rPr>
        <w:t>Future Researc</w:t>
      </w:r>
      <w:r w:rsidR="00A75EF2">
        <w:rPr>
          <w:rFonts w:ascii="Times New Roman" w:hAnsi="Times New Roman" w:cs="Times New Roman"/>
          <w:sz w:val="24"/>
          <w:szCs w:val="24"/>
        </w:rPr>
        <w:t>h</w:t>
      </w:r>
      <w:r w:rsidR="009422BC">
        <w:rPr>
          <w:rFonts w:ascii="Times New Roman" w:hAnsi="Times New Roman" w:cs="Times New Roman"/>
          <w:sz w:val="24"/>
          <w:szCs w:val="24"/>
        </w:rPr>
        <w:t xml:space="preserve"> and Applications</w:t>
      </w:r>
      <w:r w:rsidR="00A75EF2">
        <w:rPr>
          <w:rFonts w:ascii="Times New Roman" w:hAnsi="Times New Roman" w:cs="Times New Roman"/>
          <w:sz w:val="24"/>
          <w:szCs w:val="24"/>
        </w:rPr>
        <w:t>….......................................................</w:t>
      </w:r>
      <w:r w:rsidR="009422BC">
        <w:rPr>
          <w:rFonts w:ascii="Times New Roman" w:hAnsi="Times New Roman" w:cs="Times New Roman"/>
          <w:sz w:val="24"/>
          <w:szCs w:val="24"/>
        </w:rPr>
        <w:t>.........</w:t>
      </w:r>
      <w:r w:rsidR="00D3542D">
        <w:rPr>
          <w:rFonts w:ascii="Times New Roman" w:hAnsi="Times New Roman" w:cs="Times New Roman"/>
          <w:sz w:val="24"/>
          <w:szCs w:val="24"/>
        </w:rPr>
        <w:t>.............................</w:t>
      </w:r>
      <w:r w:rsidR="00D3542D">
        <w:rPr>
          <w:rFonts w:ascii="Times New Roman" w:hAnsi="Times New Roman" w:cs="Times New Roman"/>
          <w:sz w:val="24"/>
          <w:szCs w:val="24"/>
        </w:rPr>
        <w:tab/>
      </w:r>
      <w:r w:rsidR="004855E3">
        <w:rPr>
          <w:rFonts w:ascii="Times New Roman" w:hAnsi="Times New Roman" w:cs="Times New Roman"/>
          <w:sz w:val="24"/>
          <w:szCs w:val="24"/>
        </w:rPr>
        <w:t>1</w:t>
      </w:r>
      <w:r w:rsidR="00EE1D45">
        <w:rPr>
          <w:rFonts w:ascii="Times New Roman" w:hAnsi="Times New Roman" w:cs="Times New Roman"/>
          <w:sz w:val="24"/>
          <w:szCs w:val="24"/>
        </w:rPr>
        <w:t>6</w:t>
      </w:r>
    </w:p>
    <w:p w:rsidR="002668F6" w:rsidRDefault="002668F6" w:rsidP="00A75EF2">
      <w:pPr>
        <w:pStyle w:val="NoSpacing"/>
        <w:tabs>
          <w:tab w:val="right" w:pos="9360"/>
        </w:tabs>
        <w:rPr>
          <w:rFonts w:ascii="Times New Roman" w:hAnsi="Times New Roman" w:cs="Times New Roman"/>
          <w:sz w:val="24"/>
          <w:szCs w:val="24"/>
        </w:rPr>
      </w:pPr>
    </w:p>
    <w:p w:rsidR="002668F6" w:rsidRDefault="002668F6" w:rsidP="00A75EF2">
      <w:pPr>
        <w:pStyle w:val="NoSpacing"/>
        <w:tabs>
          <w:tab w:val="right" w:pos="9360"/>
        </w:tabs>
        <w:rPr>
          <w:rFonts w:ascii="Times New Roman" w:hAnsi="Times New Roman" w:cs="Times New Roman"/>
          <w:sz w:val="24"/>
          <w:szCs w:val="24"/>
        </w:rPr>
      </w:pPr>
      <w:r>
        <w:rPr>
          <w:rFonts w:ascii="Times New Roman" w:hAnsi="Times New Roman" w:cs="Times New Roman"/>
          <w:sz w:val="24"/>
          <w:szCs w:val="24"/>
        </w:rPr>
        <w:t>Bibliography……………………………………………</w:t>
      </w:r>
      <w:r w:rsidR="00D3542D">
        <w:rPr>
          <w:rFonts w:ascii="Times New Roman" w:hAnsi="Times New Roman" w:cs="Times New Roman"/>
          <w:sz w:val="24"/>
          <w:szCs w:val="24"/>
        </w:rPr>
        <w:t>………………………………………..</w:t>
      </w:r>
      <w:r w:rsidR="00D3542D">
        <w:rPr>
          <w:rFonts w:ascii="Times New Roman" w:hAnsi="Times New Roman" w:cs="Times New Roman"/>
          <w:sz w:val="24"/>
          <w:szCs w:val="24"/>
        </w:rPr>
        <w:tab/>
      </w:r>
      <w:r w:rsidR="004855E3">
        <w:rPr>
          <w:rFonts w:ascii="Times New Roman" w:hAnsi="Times New Roman" w:cs="Times New Roman"/>
          <w:sz w:val="24"/>
          <w:szCs w:val="24"/>
        </w:rPr>
        <w:t>1</w:t>
      </w:r>
      <w:r w:rsidR="00EE1D45">
        <w:rPr>
          <w:rFonts w:ascii="Times New Roman" w:hAnsi="Times New Roman" w:cs="Times New Roman"/>
          <w:sz w:val="24"/>
          <w:szCs w:val="24"/>
        </w:rPr>
        <w:t>7</w:t>
      </w:r>
    </w:p>
    <w:p w:rsidR="009422BC" w:rsidRDefault="009422BC" w:rsidP="00A75EF2">
      <w:pPr>
        <w:pStyle w:val="NoSpacing"/>
        <w:tabs>
          <w:tab w:val="right" w:pos="9360"/>
        </w:tabs>
        <w:rPr>
          <w:rFonts w:ascii="Times New Roman" w:hAnsi="Times New Roman" w:cs="Times New Roman"/>
          <w:sz w:val="24"/>
          <w:szCs w:val="24"/>
        </w:rPr>
      </w:pPr>
    </w:p>
    <w:p w:rsidR="009422BC" w:rsidRDefault="00776AAC" w:rsidP="00A75EF2">
      <w:pPr>
        <w:pStyle w:val="NoSpacing"/>
        <w:tabs>
          <w:tab w:val="right" w:pos="9360"/>
        </w:tabs>
        <w:rPr>
          <w:rFonts w:ascii="Times New Roman" w:hAnsi="Times New Roman" w:cs="Times New Roman"/>
          <w:sz w:val="24"/>
          <w:szCs w:val="24"/>
        </w:rPr>
      </w:pPr>
      <w:r>
        <w:rPr>
          <w:rFonts w:ascii="Times New Roman" w:hAnsi="Times New Roman" w:cs="Times New Roman"/>
          <w:sz w:val="24"/>
          <w:szCs w:val="24"/>
        </w:rPr>
        <w:t>Appendicies………………………………………………………………………………………</w:t>
      </w:r>
      <w:r>
        <w:rPr>
          <w:rFonts w:ascii="Times New Roman" w:hAnsi="Times New Roman" w:cs="Times New Roman"/>
          <w:sz w:val="24"/>
          <w:szCs w:val="24"/>
        </w:rPr>
        <w:tab/>
        <w:t>1</w:t>
      </w:r>
      <w:r w:rsidR="00433D43">
        <w:rPr>
          <w:rFonts w:ascii="Times New Roman" w:hAnsi="Times New Roman" w:cs="Times New Roman"/>
          <w:sz w:val="24"/>
          <w:szCs w:val="24"/>
        </w:rPr>
        <w:t>8</w:t>
      </w:r>
    </w:p>
    <w:p w:rsidR="009422BC" w:rsidRDefault="009422BC" w:rsidP="00A75EF2">
      <w:pPr>
        <w:pStyle w:val="NoSpacing"/>
        <w:tabs>
          <w:tab w:val="right" w:pos="9360"/>
        </w:tabs>
        <w:rPr>
          <w:rFonts w:ascii="Times New Roman" w:hAnsi="Times New Roman" w:cs="Times New Roman"/>
          <w:sz w:val="24"/>
          <w:szCs w:val="24"/>
        </w:rPr>
      </w:pPr>
    </w:p>
    <w:p w:rsidR="00B752C7" w:rsidRPr="009422BC" w:rsidRDefault="00B752C7" w:rsidP="00A75EF2">
      <w:pPr>
        <w:pStyle w:val="NoSpacing"/>
        <w:tabs>
          <w:tab w:val="right" w:pos="9360"/>
        </w:tabs>
        <w:rPr>
          <w:rFonts w:ascii="Times New Roman" w:hAnsi="Times New Roman" w:cs="Times New Roman"/>
          <w:smallCaps/>
          <w:sz w:val="24"/>
          <w:szCs w:val="24"/>
        </w:rPr>
      </w:pPr>
      <w:r w:rsidRPr="00F430F6">
        <w:rPr>
          <w:rFonts w:ascii="Times New Roman" w:hAnsi="Times New Roman" w:cs="Times New Roman"/>
          <w:sz w:val="24"/>
          <w:szCs w:val="24"/>
        </w:rPr>
        <w:br w:type="page"/>
      </w:r>
      <w:r w:rsidRPr="009422BC">
        <w:rPr>
          <w:rFonts w:ascii="Times New Roman" w:hAnsi="Times New Roman" w:cs="Times New Roman"/>
          <w:b/>
          <w:smallCaps/>
          <w:sz w:val="24"/>
          <w:szCs w:val="24"/>
        </w:rPr>
        <w:lastRenderedPageBreak/>
        <w:t>Abstract</w:t>
      </w:r>
    </w:p>
    <w:p w:rsidR="00A75EF2" w:rsidRDefault="00A75EF2" w:rsidP="00B752C7">
      <w:pPr>
        <w:pStyle w:val="NoSpacing"/>
        <w:rPr>
          <w:rFonts w:ascii="Times New Roman" w:hAnsi="Times New Roman" w:cs="Times New Roman"/>
          <w:sz w:val="24"/>
          <w:szCs w:val="24"/>
        </w:rPr>
      </w:pPr>
    </w:p>
    <w:p w:rsidR="00483C32" w:rsidRDefault="00483C32" w:rsidP="00483C32">
      <w:pPr>
        <w:pStyle w:val="NoSpacing"/>
        <w:jc w:val="both"/>
        <w:rPr>
          <w:rFonts w:ascii="Times New Roman" w:hAnsi="Times New Roman" w:cs="Times New Roman"/>
          <w:sz w:val="24"/>
          <w:szCs w:val="24"/>
        </w:rPr>
      </w:pPr>
      <w:r>
        <w:rPr>
          <w:rFonts w:ascii="Times New Roman" w:hAnsi="Times New Roman" w:cs="Times New Roman"/>
          <w:sz w:val="24"/>
          <w:szCs w:val="24"/>
        </w:rPr>
        <w:t>For this paper we evaluated whether Pola</w:t>
      </w:r>
      <w:r w:rsidR="0099040F">
        <w:rPr>
          <w:rFonts w:ascii="Times New Roman" w:hAnsi="Times New Roman" w:cs="Times New Roman"/>
          <w:sz w:val="24"/>
          <w:szCs w:val="24"/>
        </w:rPr>
        <w:t xml:space="preserve">nd should join the European </w:t>
      </w:r>
      <w:r>
        <w:rPr>
          <w:rFonts w:ascii="Times New Roman" w:hAnsi="Times New Roman" w:cs="Times New Roman"/>
          <w:sz w:val="24"/>
          <w:szCs w:val="24"/>
        </w:rPr>
        <w:t>Monetary Union (EMU) of the European Union. We considered the benefits, opportunities, costs, and risks of alternative decisions using economic, social, and political control criteria. Although all 27 members of the EU are expected to participate in EMU and eventually adopt the euro as a single currency, joining EMU is a difficult decision that involves a loss of independence and national identity. Our BOCR model and decision criteria suggested th</w:t>
      </w:r>
      <w:r w:rsidR="008F02B3">
        <w:rPr>
          <w:rFonts w:ascii="Times New Roman" w:hAnsi="Times New Roman" w:cs="Times New Roman"/>
          <w:sz w:val="24"/>
          <w:szCs w:val="24"/>
        </w:rPr>
        <w:t>at Poland should continue using</w:t>
      </w:r>
      <w:r>
        <w:rPr>
          <w:rFonts w:ascii="Times New Roman" w:hAnsi="Times New Roman" w:cs="Times New Roman"/>
          <w:sz w:val="24"/>
          <w:szCs w:val="24"/>
        </w:rPr>
        <w:t xml:space="preserve"> its strong zloty currency and in fact not join EMU.</w:t>
      </w:r>
    </w:p>
    <w:p w:rsidR="00483C32" w:rsidRDefault="00483C32" w:rsidP="00B752C7">
      <w:pPr>
        <w:pStyle w:val="NoSpacing"/>
        <w:rPr>
          <w:rFonts w:ascii="Times New Roman" w:hAnsi="Times New Roman" w:cs="Times New Roman"/>
          <w:sz w:val="24"/>
          <w:szCs w:val="24"/>
        </w:rPr>
      </w:pPr>
    </w:p>
    <w:p w:rsidR="00483C32" w:rsidRPr="00483C32" w:rsidRDefault="00483C32" w:rsidP="00B752C7">
      <w:pPr>
        <w:pStyle w:val="NoSpacing"/>
        <w:rPr>
          <w:rFonts w:ascii="Times New Roman" w:hAnsi="Times New Roman" w:cs="Times New Roman"/>
          <w:sz w:val="24"/>
          <w:szCs w:val="24"/>
        </w:rPr>
      </w:pPr>
    </w:p>
    <w:p w:rsidR="00B752C7" w:rsidRPr="009422BC" w:rsidRDefault="00B752C7" w:rsidP="009422BC">
      <w:pPr>
        <w:pStyle w:val="NoSpacing"/>
        <w:rPr>
          <w:rFonts w:ascii="Times New Roman" w:hAnsi="Times New Roman" w:cs="Times New Roman"/>
          <w:b/>
          <w:smallCaps/>
          <w:sz w:val="24"/>
          <w:szCs w:val="24"/>
        </w:rPr>
      </w:pPr>
      <w:r w:rsidRPr="009422BC">
        <w:rPr>
          <w:rFonts w:ascii="Times New Roman" w:hAnsi="Times New Roman" w:cs="Times New Roman"/>
          <w:b/>
          <w:smallCaps/>
          <w:sz w:val="24"/>
          <w:szCs w:val="24"/>
        </w:rPr>
        <w:t>Introduction</w:t>
      </w:r>
    </w:p>
    <w:p w:rsidR="009422BC" w:rsidRDefault="009422BC" w:rsidP="009422BC">
      <w:pPr>
        <w:pStyle w:val="NoSpacing"/>
        <w:rPr>
          <w:rFonts w:ascii="Times New Roman" w:hAnsi="Times New Roman" w:cs="Times New Roman"/>
          <w:sz w:val="24"/>
          <w:szCs w:val="24"/>
        </w:rPr>
      </w:pPr>
    </w:p>
    <w:p w:rsidR="00483C32" w:rsidRDefault="00483C32" w:rsidP="00483C32">
      <w:pPr>
        <w:pStyle w:val="NoSpacing"/>
        <w:jc w:val="both"/>
        <w:rPr>
          <w:rFonts w:ascii="Times New Roman" w:hAnsi="Times New Roman" w:cs="Times New Roman"/>
          <w:sz w:val="24"/>
          <w:szCs w:val="24"/>
        </w:rPr>
      </w:pPr>
      <w:r>
        <w:rPr>
          <w:rFonts w:ascii="Times New Roman" w:hAnsi="Times New Roman" w:cs="Times New Roman"/>
          <w:sz w:val="24"/>
          <w:szCs w:val="24"/>
        </w:rPr>
        <w:t>Poland joined the EU in May 2004 along with nine other countries. Synonymous with the eurozone, EMU synthesizes the policies that are targeted at converging the economies of EU members in three stages. Stage Three of EMU began on January 1, 1999 and includes the following goals</w:t>
      </w:r>
      <w:r w:rsidR="009423B0">
        <w:rPr>
          <w:rFonts w:ascii="Times New Roman" w:hAnsi="Times New Roman" w:cs="Times New Roman"/>
          <w:sz w:val="24"/>
          <w:szCs w:val="24"/>
        </w:rPr>
        <w:t xml:space="preserve"> according to the European Central Bank (ECB)</w:t>
      </w:r>
      <w:r w:rsidR="004C54B9">
        <w:rPr>
          <w:rFonts w:ascii="Times New Roman" w:hAnsi="Times New Roman" w:cs="Times New Roman"/>
          <w:sz w:val="24"/>
          <w:szCs w:val="24"/>
        </w:rPr>
        <w:t xml:space="preserve"> in Frankfurt</w:t>
      </w:r>
      <w:r>
        <w:rPr>
          <w:rFonts w:ascii="Times New Roman" w:hAnsi="Times New Roman" w:cs="Times New Roman"/>
          <w:sz w:val="24"/>
          <w:szCs w:val="24"/>
        </w:rPr>
        <w:t>:</w:t>
      </w:r>
    </w:p>
    <w:p w:rsidR="00483C32" w:rsidRDefault="00483C32" w:rsidP="00483C32">
      <w:pPr>
        <w:pStyle w:val="NoSpacing"/>
        <w:jc w:val="both"/>
        <w:rPr>
          <w:rFonts w:ascii="Times New Roman" w:hAnsi="Times New Roman" w:cs="Times New Roman"/>
          <w:sz w:val="24"/>
          <w:szCs w:val="24"/>
        </w:rPr>
      </w:pPr>
    </w:p>
    <w:p w:rsidR="00483C32" w:rsidRDefault="00483C32" w:rsidP="00483C32">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Irrevocable fixing of conversion rates</w:t>
      </w:r>
    </w:p>
    <w:p w:rsidR="00483C32" w:rsidRDefault="00483C32" w:rsidP="00483C32">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Introduction of the euro</w:t>
      </w:r>
    </w:p>
    <w:p w:rsidR="00483C32" w:rsidRDefault="00483C32" w:rsidP="00483C32">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Single monetary policy by the European System of Central Banks</w:t>
      </w:r>
    </w:p>
    <w:p w:rsidR="00483C32" w:rsidRDefault="00483C32" w:rsidP="00483C32">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Entry into effect of the intra-EU exchange rate mechanism (ERM II)</w:t>
      </w:r>
    </w:p>
    <w:p w:rsidR="00483C32" w:rsidRDefault="00483C32" w:rsidP="00483C32">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Entry into force of the Stability and Growth Pact</w:t>
      </w:r>
    </w:p>
    <w:p w:rsidR="00483C32" w:rsidRDefault="00483C32" w:rsidP="00483C32">
      <w:pPr>
        <w:pStyle w:val="NoSpacing"/>
        <w:jc w:val="both"/>
        <w:rPr>
          <w:rFonts w:ascii="Times New Roman" w:hAnsi="Times New Roman" w:cs="Times New Roman"/>
          <w:sz w:val="24"/>
          <w:szCs w:val="24"/>
        </w:rPr>
      </w:pPr>
    </w:p>
    <w:p w:rsidR="00483C32" w:rsidRDefault="00483C32" w:rsidP="00483C32">
      <w:pPr>
        <w:pStyle w:val="NoSpacing"/>
        <w:jc w:val="both"/>
        <w:rPr>
          <w:rFonts w:ascii="Times New Roman" w:hAnsi="Times New Roman" w:cs="Times New Roman"/>
          <w:sz w:val="24"/>
          <w:szCs w:val="24"/>
        </w:rPr>
      </w:pPr>
      <w:r>
        <w:rPr>
          <w:rFonts w:ascii="Times New Roman" w:hAnsi="Times New Roman" w:cs="Times New Roman"/>
          <w:sz w:val="24"/>
          <w:szCs w:val="24"/>
        </w:rPr>
        <w:t>With the exception of Denmark and the United Kingdom, all EU members have committed themselves by treaty to join EMU. Seventeen EU members now use the euro. The original vision for the EU was to achieve both economic and political union. But the path toward finding common ground at the intersection of politics, economics, and culture is a difficult one that requires intestinal fortitude. A pan-European outlook is now permeating a continent that is experiencing a tremendous push toward regionalization and super-regionalization. Joining EMU also requires a readiness among EU members to absorb negative shocks in other member states’ domestic economies including financial crises, terrorist attacks, political turmoil, oil disruptions, and natural disasters, all of which are typically more influential than central banks’ monetary policy in managing real GDP volatility.</w:t>
      </w:r>
    </w:p>
    <w:p w:rsidR="00483C32" w:rsidRDefault="00483C32" w:rsidP="00483C32">
      <w:pPr>
        <w:pStyle w:val="NoSpacing"/>
        <w:jc w:val="both"/>
        <w:rPr>
          <w:rFonts w:ascii="Times New Roman" w:hAnsi="Times New Roman" w:cs="Times New Roman"/>
          <w:sz w:val="24"/>
          <w:szCs w:val="24"/>
        </w:rPr>
      </w:pPr>
    </w:p>
    <w:p w:rsidR="00483C32" w:rsidRDefault="00483C32" w:rsidP="00483C32">
      <w:pPr>
        <w:pStyle w:val="NoSpacing"/>
        <w:jc w:val="both"/>
        <w:rPr>
          <w:rFonts w:ascii="Times New Roman" w:hAnsi="Times New Roman" w:cs="Times New Roman"/>
          <w:sz w:val="24"/>
          <w:szCs w:val="24"/>
        </w:rPr>
      </w:pPr>
      <w:r>
        <w:rPr>
          <w:rFonts w:ascii="Times New Roman" w:hAnsi="Times New Roman" w:cs="Times New Roman"/>
          <w:sz w:val="24"/>
          <w:szCs w:val="24"/>
        </w:rPr>
        <w:t>This is why the decision to join EMU is important. EU member states that join EMU relinquish their national currencies and cede monetary and fiscal policy dec</w:t>
      </w:r>
      <w:r w:rsidR="00C41E1F">
        <w:rPr>
          <w:rFonts w:ascii="Times New Roman" w:hAnsi="Times New Roman" w:cs="Times New Roman"/>
          <w:sz w:val="24"/>
          <w:szCs w:val="24"/>
        </w:rPr>
        <w:t>ision-making authority to the ECB</w:t>
      </w:r>
      <w:r>
        <w:rPr>
          <w:rFonts w:ascii="Times New Roman" w:hAnsi="Times New Roman" w:cs="Times New Roman"/>
          <w:sz w:val="24"/>
          <w:szCs w:val="24"/>
        </w:rPr>
        <w:t>. This creates increased interdependence among EU member states that includes benefits, opportunities, costs, and risks. The recent financial crises in Greece and Portugal demonstrate how negative events in lesser-developed member nations force members such as Germany to intervene and provide bail-out packages in order to preserve the EU and EMU. This raises questions about whether EU members should join EMU and whether the overall concept of the EU is feasible over the long term.</w:t>
      </w:r>
    </w:p>
    <w:p w:rsidR="00483C32" w:rsidRDefault="00483C32" w:rsidP="009422BC">
      <w:pPr>
        <w:pStyle w:val="NoSpacing"/>
        <w:rPr>
          <w:rFonts w:ascii="Times New Roman" w:hAnsi="Times New Roman" w:cs="Times New Roman"/>
          <w:sz w:val="24"/>
          <w:szCs w:val="24"/>
        </w:rPr>
      </w:pPr>
    </w:p>
    <w:p w:rsidR="00483C32" w:rsidRDefault="00483C32" w:rsidP="009422BC">
      <w:pPr>
        <w:pStyle w:val="NoSpacing"/>
        <w:rPr>
          <w:rFonts w:ascii="Times New Roman" w:hAnsi="Times New Roman" w:cs="Times New Roman"/>
          <w:sz w:val="24"/>
          <w:szCs w:val="24"/>
        </w:rPr>
      </w:pPr>
    </w:p>
    <w:p w:rsidR="009423B0" w:rsidRDefault="009423B0" w:rsidP="009422BC">
      <w:pPr>
        <w:pStyle w:val="NoSpacing"/>
        <w:rPr>
          <w:rFonts w:ascii="Times New Roman" w:hAnsi="Times New Roman" w:cs="Times New Roman"/>
          <w:sz w:val="24"/>
          <w:szCs w:val="24"/>
        </w:rPr>
      </w:pPr>
    </w:p>
    <w:p w:rsidR="00B752C7" w:rsidRPr="009422BC" w:rsidRDefault="00B752C7" w:rsidP="009422BC">
      <w:pPr>
        <w:pStyle w:val="NoSpacing"/>
        <w:rPr>
          <w:rFonts w:ascii="Times New Roman" w:hAnsi="Times New Roman" w:cs="Times New Roman"/>
          <w:b/>
          <w:smallCaps/>
          <w:sz w:val="24"/>
          <w:szCs w:val="24"/>
        </w:rPr>
      </w:pPr>
      <w:r w:rsidRPr="009422BC">
        <w:rPr>
          <w:rFonts w:ascii="Times New Roman" w:hAnsi="Times New Roman" w:cs="Times New Roman"/>
          <w:b/>
          <w:smallCaps/>
          <w:sz w:val="24"/>
          <w:szCs w:val="24"/>
        </w:rPr>
        <w:lastRenderedPageBreak/>
        <w:t>Methodology</w:t>
      </w:r>
    </w:p>
    <w:p w:rsidR="009422BC" w:rsidRDefault="009422BC" w:rsidP="002B5DC8">
      <w:pPr>
        <w:pStyle w:val="NoSpacing"/>
        <w:jc w:val="both"/>
        <w:rPr>
          <w:rFonts w:ascii="Times New Roman" w:hAnsi="Times New Roman" w:cs="Times New Roman"/>
          <w:b/>
          <w:sz w:val="24"/>
          <w:szCs w:val="24"/>
        </w:rPr>
      </w:pPr>
    </w:p>
    <w:p w:rsidR="00483C32" w:rsidRDefault="004F4C13" w:rsidP="002B5DC8">
      <w:pPr>
        <w:pStyle w:val="NoSpacing"/>
        <w:jc w:val="both"/>
        <w:rPr>
          <w:rFonts w:ascii="Times New Roman" w:hAnsi="Times New Roman" w:cs="Times New Roman"/>
          <w:sz w:val="24"/>
          <w:szCs w:val="24"/>
        </w:rPr>
      </w:pPr>
      <w:r>
        <w:rPr>
          <w:rFonts w:ascii="Times New Roman" w:hAnsi="Times New Roman" w:cs="Times New Roman"/>
          <w:sz w:val="24"/>
          <w:szCs w:val="24"/>
        </w:rPr>
        <w:t>During the course of this research w</w:t>
      </w:r>
      <w:r w:rsidR="002B5DC8">
        <w:rPr>
          <w:rFonts w:ascii="Times New Roman" w:hAnsi="Times New Roman" w:cs="Times New Roman"/>
          <w:sz w:val="24"/>
          <w:szCs w:val="24"/>
        </w:rPr>
        <w:t>e identified three alternative</w:t>
      </w:r>
      <w:r w:rsidR="00B032EC">
        <w:rPr>
          <w:rFonts w:ascii="Times New Roman" w:hAnsi="Times New Roman" w:cs="Times New Roman"/>
          <w:sz w:val="24"/>
          <w:szCs w:val="24"/>
        </w:rPr>
        <w:t xml:space="preserve"> decisions</w:t>
      </w:r>
      <w:r w:rsidR="002B5DC8">
        <w:rPr>
          <w:rFonts w:ascii="Times New Roman" w:hAnsi="Times New Roman" w:cs="Times New Roman"/>
          <w:sz w:val="24"/>
          <w:szCs w:val="24"/>
        </w:rPr>
        <w:t xml:space="preserve"> for Poland</w:t>
      </w:r>
      <w:r w:rsidR="008D2015">
        <w:rPr>
          <w:rFonts w:ascii="Times New Roman" w:hAnsi="Times New Roman" w:cs="Times New Roman"/>
          <w:sz w:val="24"/>
          <w:szCs w:val="24"/>
        </w:rPr>
        <w:t xml:space="preserve"> regarding EMU</w:t>
      </w:r>
      <w:r w:rsidR="002B5DC8">
        <w:rPr>
          <w:rFonts w:ascii="Times New Roman" w:hAnsi="Times New Roman" w:cs="Times New Roman"/>
          <w:sz w:val="24"/>
          <w:szCs w:val="24"/>
        </w:rPr>
        <w:t>:</w:t>
      </w:r>
    </w:p>
    <w:p w:rsidR="002B5DC8" w:rsidRPr="00F430F6" w:rsidRDefault="002B5DC8" w:rsidP="002B5DC8">
      <w:pPr>
        <w:pStyle w:val="NoSpacing"/>
        <w:jc w:val="both"/>
        <w:rPr>
          <w:rFonts w:ascii="Times New Roman" w:hAnsi="Times New Roman" w:cs="Times New Roman"/>
          <w:sz w:val="24"/>
          <w:szCs w:val="24"/>
        </w:rPr>
      </w:pPr>
    </w:p>
    <w:p w:rsidR="00483C32" w:rsidRPr="00F430F6" w:rsidRDefault="00483C32" w:rsidP="002B5DC8">
      <w:pPr>
        <w:pStyle w:val="NoSpacing"/>
        <w:numPr>
          <w:ilvl w:val="0"/>
          <w:numId w:val="6"/>
        </w:numPr>
        <w:jc w:val="both"/>
        <w:rPr>
          <w:rFonts w:ascii="Times New Roman" w:hAnsi="Times New Roman" w:cs="Times New Roman"/>
          <w:sz w:val="24"/>
          <w:szCs w:val="24"/>
        </w:rPr>
      </w:pPr>
      <w:r w:rsidRPr="00F430F6">
        <w:rPr>
          <w:rFonts w:ascii="Times New Roman" w:hAnsi="Times New Roman" w:cs="Times New Roman"/>
          <w:sz w:val="24"/>
          <w:szCs w:val="24"/>
        </w:rPr>
        <w:t xml:space="preserve">Enter EMU </w:t>
      </w:r>
      <w:r w:rsidR="002B5DC8">
        <w:rPr>
          <w:rFonts w:ascii="Times New Roman" w:hAnsi="Times New Roman" w:cs="Times New Roman"/>
          <w:sz w:val="24"/>
          <w:szCs w:val="24"/>
        </w:rPr>
        <w:t>as soon as possible</w:t>
      </w:r>
    </w:p>
    <w:p w:rsidR="00483C32" w:rsidRPr="00F430F6" w:rsidRDefault="00483C32" w:rsidP="002B5DC8">
      <w:pPr>
        <w:pStyle w:val="NoSpacing"/>
        <w:numPr>
          <w:ilvl w:val="0"/>
          <w:numId w:val="6"/>
        </w:numPr>
        <w:jc w:val="both"/>
        <w:rPr>
          <w:rFonts w:ascii="Times New Roman" w:hAnsi="Times New Roman" w:cs="Times New Roman"/>
          <w:sz w:val="24"/>
          <w:szCs w:val="24"/>
        </w:rPr>
      </w:pPr>
      <w:r w:rsidRPr="00F430F6">
        <w:rPr>
          <w:rFonts w:ascii="Times New Roman" w:hAnsi="Times New Roman" w:cs="Times New Roman"/>
          <w:sz w:val="24"/>
          <w:szCs w:val="24"/>
        </w:rPr>
        <w:t>Wait to enter EMU</w:t>
      </w:r>
    </w:p>
    <w:p w:rsidR="00483C32" w:rsidRPr="00483C32" w:rsidRDefault="002B5DC8" w:rsidP="002B5DC8">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t>Do n</w:t>
      </w:r>
      <w:r w:rsidR="00483C32" w:rsidRPr="00F430F6">
        <w:rPr>
          <w:rFonts w:ascii="Times New Roman" w:hAnsi="Times New Roman" w:cs="Times New Roman"/>
          <w:sz w:val="24"/>
          <w:szCs w:val="24"/>
        </w:rPr>
        <w:t>ot enter EMU</w:t>
      </w:r>
    </w:p>
    <w:p w:rsidR="00232462" w:rsidRDefault="00232462" w:rsidP="002B5DC8">
      <w:pPr>
        <w:pStyle w:val="NoSpacing"/>
        <w:jc w:val="both"/>
        <w:rPr>
          <w:rFonts w:ascii="Times New Roman" w:hAnsi="Times New Roman" w:cs="Times New Roman"/>
          <w:sz w:val="24"/>
          <w:szCs w:val="24"/>
        </w:rPr>
      </w:pPr>
    </w:p>
    <w:p w:rsidR="002B5DC8" w:rsidRDefault="00FF2EDC" w:rsidP="002B5DC8">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These alternatives are straightforward. </w:t>
      </w:r>
      <w:r w:rsidR="008C1F98">
        <w:rPr>
          <w:rFonts w:ascii="Times New Roman" w:hAnsi="Times New Roman" w:cs="Times New Roman"/>
          <w:sz w:val="24"/>
          <w:szCs w:val="24"/>
        </w:rPr>
        <w:t xml:space="preserve">Some EU members are eager to join EMU in order to enjoy the benefits of membership. Others wait to join either because they do not yet meet the criteria for EMU or because they want to weigh the costs and benefits of joining. Other EU states such as Denmark and the United Kingdom </w:t>
      </w:r>
      <w:r w:rsidR="00710FAF">
        <w:rPr>
          <w:rFonts w:ascii="Times New Roman" w:hAnsi="Times New Roman" w:cs="Times New Roman"/>
          <w:sz w:val="24"/>
          <w:szCs w:val="24"/>
        </w:rPr>
        <w:t>have opted</w:t>
      </w:r>
      <w:r w:rsidR="008C1F98">
        <w:rPr>
          <w:rFonts w:ascii="Times New Roman" w:hAnsi="Times New Roman" w:cs="Times New Roman"/>
          <w:sz w:val="24"/>
          <w:szCs w:val="24"/>
        </w:rPr>
        <w:t xml:space="preserve"> not to join EMU and continue to use their own currencies. Each alternative has advantages and disadvantages.</w:t>
      </w:r>
    </w:p>
    <w:p w:rsidR="008C1F98" w:rsidRDefault="008C1F98" w:rsidP="002B5DC8">
      <w:pPr>
        <w:pStyle w:val="NoSpacing"/>
        <w:jc w:val="both"/>
        <w:rPr>
          <w:rFonts w:ascii="Times New Roman" w:hAnsi="Times New Roman" w:cs="Times New Roman"/>
          <w:sz w:val="24"/>
          <w:szCs w:val="24"/>
        </w:rPr>
      </w:pPr>
    </w:p>
    <w:p w:rsidR="00C92A35" w:rsidRDefault="008C1F98" w:rsidP="002B5DC8">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our model we used strategic criteria encompassing economic, social, and political arenas and extended these to </w:t>
      </w:r>
      <w:r w:rsidR="005B636A">
        <w:rPr>
          <w:rFonts w:ascii="Times New Roman" w:hAnsi="Times New Roman" w:cs="Times New Roman"/>
          <w:sz w:val="24"/>
          <w:szCs w:val="24"/>
        </w:rPr>
        <w:t xml:space="preserve">be </w:t>
      </w:r>
      <w:r>
        <w:rPr>
          <w:rFonts w:ascii="Times New Roman" w:hAnsi="Times New Roman" w:cs="Times New Roman"/>
          <w:sz w:val="24"/>
          <w:szCs w:val="24"/>
        </w:rPr>
        <w:t xml:space="preserve">control criteria within our BOCR model. </w:t>
      </w:r>
      <w:r w:rsidR="000E4747">
        <w:rPr>
          <w:rFonts w:ascii="Times New Roman" w:hAnsi="Times New Roman" w:cs="Times New Roman"/>
          <w:sz w:val="24"/>
          <w:szCs w:val="24"/>
        </w:rPr>
        <w:t xml:space="preserve">We believe that these three criteria are holistic and capture the most important issues that factor in to a decision about whether to join EMU. From a macroeconomic standpoint, these criteria should be the most important </w:t>
      </w:r>
      <w:r w:rsidR="009928AE">
        <w:rPr>
          <w:rFonts w:ascii="Times New Roman" w:hAnsi="Times New Roman" w:cs="Times New Roman"/>
          <w:sz w:val="24"/>
          <w:szCs w:val="24"/>
        </w:rPr>
        <w:t>factors</w:t>
      </w:r>
      <w:r w:rsidR="000E4747">
        <w:rPr>
          <w:rFonts w:ascii="Times New Roman" w:hAnsi="Times New Roman" w:cs="Times New Roman"/>
          <w:sz w:val="24"/>
          <w:szCs w:val="24"/>
        </w:rPr>
        <w:t xml:space="preserve"> for an EU member state to </w:t>
      </w:r>
      <w:r w:rsidR="007703A8">
        <w:rPr>
          <w:rFonts w:ascii="Times New Roman" w:hAnsi="Times New Roman" w:cs="Times New Roman"/>
          <w:sz w:val="24"/>
          <w:szCs w:val="24"/>
        </w:rPr>
        <w:t xml:space="preserve">consider </w:t>
      </w:r>
      <w:r w:rsidR="009928AE">
        <w:rPr>
          <w:rFonts w:ascii="Times New Roman" w:hAnsi="Times New Roman" w:cs="Times New Roman"/>
          <w:sz w:val="24"/>
          <w:szCs w:val="24"/>
        </w:rPr>
        <w:t>when</w:t>
      </w:r>
      <w:r w:rsidR="007703A8">
        <w:rPr>
          <w:rFonts w:ascii="Times New Roman" w:hAnsi="Times New Roman" w:cs="Times New Roman"/>
          <w:sz w:val="24"/>
          <w:szCs w:val="24"/>
        </w:rPr>
        <w:t xml:space="preserve"> making the decision.</w:t>
      </w:r>
      <w:r w:rsidR="00C92A35">
        <w:rPr>
          <w:rFonts w:ascii="Times New Roman" w:hAnsi="Times New Roman" w:cs="Times New Roman"/>
          <w:sz w:val="24"/>
          <w:szCs w:val="24"/>
        </w:rPr>
        <w:t xml:space="preserve"> W</w:t>
      </w:r>
      <w:r w:rsidR="005E2D04">
        <w:rPr>
          <w:rFonts w:ascii="Times New Roman" w:hAnsi="Times New Roman" w:cs="Times New Roman"/>
          <w:sz w:val="24"/>
          <w:szCs w:val="24"/>
        </w:rPr>
        <w:t xml:space="preserve">e used </w:t>
      </w:r>
      <w:r w:rsidR="00C92A35">
        <w:rPr>
          <w:rFonts w:ascii="Times New Roman" w:hAnsi="Times New Roman" w:cs="Times New Roman"/>
          <w:sz w:val="24"/>
          <w:szCs w:val="24"/>
        </w:rPr>
        <w:t xml:space="preserve">the </w:t>
      </w:r>
      <w:r w:rsidR="005E2D04">
        <w:rPr>
          <w:rFonts w:ascii="Times New Roman" w:hAnsi="Times New Roman" w:cs="Times New Roman"/>
          <w:sz w:val="24"/>
          <w:szCs w:val="24"/>
        </w:rPr>
        <w:t>PEST (Political, Economic, Social, and Technological factors) analysis</w:t>
      </w:r>
      <w:r w:rsidR="00C92A35">
        <w:rPr>
          <w:rFonts w:ascii="Times New Roman" w:hAnsi="Times New Roman" w:cs="Times New Roman"/>
          <w:sz w:val="24"/>
          <w:szCs w:val="24"/>
        </w:rPr>
        <w:t xml:space="preserve"> to derive our strategic criteria. This framework is normally used</w:t>
      </w:r>
      <w:r w:rsidR="005E2D04">
        <w:rPr>
          <w:rFonts w:ascii="Times New Roman" w:hAnsi="Times New Roman" w:cs="Times New Roman"/>
          <w:sz w:val="24"/>
          <w:szCs w:val="24"/>
        </w:rPr>
        <w:t xml:space="preserve"> to evaluate </w:t>
      </w:r>
      <w:r w:rsidR="00C92A35">
        <w:rPr>
          <w:rFonts w:ascii="Times New Roman" w:hAnsi="Times New Roman" w:cs="Times New Roman"/>
          <w:sz w:val="24"/>
          <w:szCs w:val="24"/>
        </w:rPr>
        <w:t xml:space="preserve">the </w:t>
      </w:r>
      <w:r w:rsidR="005E2D04">
        <w:rPr>
          <w:rFonts w:ascii="Times New Roman" w:hAnsi="Times New Roman" w:cs="Times New Roman"/>
          <w:sz w:val="24"/>
          <w:szCs w:val="24"/>
        </w:rPr>
        <w:t>macroeconomic environment of a company. Ev</w:t>
      </w:r>
      <w:r w:rsidR="00C92A35">
        <w:rPr>
          <w:rFonts w:ascii="Times New Roman" w:hAnsi="Times New Roman" w:cs="Times New Roman"/>
          <w:sz w:val="24"/>
          <w:szCs w:val="24"/>
        </w:rPr>
        <w:t>en though this technique is usually not applicable</w:t>
      </w:r>
      <w:r w:rsidR="005E2D04">
        <w:rPr>
          <w:rFonts w:ascii="Times New Roman" w:hAnsi="Times New Roman" w:cs="Times New Roman"/>
          <w:sz w:val="24"/>
          <w:szCs w:val="24"/>
        </w:rPr>
        <w:t xml:space="preserve"> to countries, it is particularly useful when considering</w:t>
      </w:r>
      <w:r w:rsidR="00C92A35">
        <w:rPr>
          <w:rFonts w:ascii="Times New Roman" w:hAnsi="Times New Roman" w:cs="Times New Roman"/>
          <w:sz w:val="24"/>
          <w:szCs w:val="24"/>
        </w:rPr>
        <w:t xml:space="preserve"> the</w:t>
      </w:r>
      <w:r w:rsidR="005E2D04">
        <w:rPr>
          <w:rFonts w:ascii="Times New Roman" w:hAnsi="Times New Roman" w:cs="Times New Roman"/>
          <w:sz w:val="24"/>
          <w:szCs w:val="24"/>
        </w:rPr>
        <w:t xml:space="preserve"> risks and opportunities assoc</w:t>
      </w:r>
      <w:r w:rsidR="00C92A35">
        <w:rPr>
          <w:rFonts w:ascii="Times New Roman" w:hAnsi="Times New Roman" w:cs="Times New Roman"/>
          <w:sz w:val="24"/>
          <w:szCs w:val="24"/>
        </w:rPr>
        <w:t>iated with strategic decisions.</w:t>
      </w:r>
    </w:p>
    <w:p w:rsidR="00C92A35" w:rsidRDefault="00C92A35" w:rsidP="002B5DC8">
      <w:pPr>
        <w:pStyle w:val="NoSpacing"/>
        <w:jc w:val="both"/>
        <w:rPr>
          <w:rFonts w:ascii="Times New Roman" w:hAnsi="Times New Roman" w:cs="Times New Roman"/>
          <w:sz w:val="24"/>
          <w:szCs w:val="24"/>
        </w:rPr>
      </w:pPr>
    </w:p>
    <w:p w:rsidR="008C1F98" w:rsidRDefault="006B2058" w:rsidP="002B5DC8">
      <w:pPr>
        <w:pStyle w:val="NoSpacing"/>
        <w:jc w:val="both"/>
        <w:rPr>
          <w:rFonts w:ascii="Times New Roman" w:hAnsi="Times New Roman" w:cs="Times New Roman"/>
          <w:sz w:val="24"/>
          <w:szCs w:val="24"/>
        </w:rPr>
      </w:pPr>
      <w:r>
        <w:rPr>
          <w:rFonts w:ascii="Times New Roman" w:hAnsi="Times New Roman" w:cs="Times New Roman"/>
          <w:sz w:val="24"/>
          <w:szCs w:val="24"/>
        </w:rPr>
        <w:t>The economic criterion should cover all economic and financial implications of joining EMU. The social criterion focuses on implications for Polish citizens</w:t>
      </w:r>
      <w:r w:rsidR="00736A9F">
        <w:rPr>
          <w:rFonts w:ascii="Times New Roman" w:hAnsi="Times New Roman" w:cs="Times New Roman"/>
          <w:sz w:val="24"/>
          <w:szCs w:val="24"/>
        </w:rPr>
        <w:t xml:space="preserve"> such as national identity</w:t>
      </w:r>
      <w:r w:rsidR="009C6192">
        <w:rPr>
          <w:rFonts w:ascii="Times New Roman" w:hAnsi="Times New Roman" w:cs="Times New Roman"/>
          <w:sz w:val="24"/>
          <w:szCs w:val="24"/>
        </w:rPr>
        <w:t>, independence,</w:t>
      </w:r>
      <w:r w:rsidR="00736A9F">
        <w:rPr>
          <w:rFonts w:ascii="Times New Roman" w:hAnsi="Times New Roman" w:cs="Times New Roman"/>
          <w:sz w:val="24"/>
          <w:szCs w:val="24"/>
        </w:rPr>
        <w:t xml:space="preserve"> and</w:t>
      </w:r>
      <w:r w:rsidR="0085485C">
        <w:rPr>
          <w:rFonts w:ascii="Times New Roman" w:hAnsi="Times New Roman" w:cs="Times New Roman"/>
          <w:sz w:val="24"/>
          <w:szCs w:val="24"/>
        </w:rPr>
        <w:t xml:space="preserve"> cross-cultural</w:t>
      </w:r>
      <w:r w:rsidR="00736A9F">
        <w:rPr>
          <w:rFonts w:ascii="Times New Roman" w:hAnsi="Times New Roman" w:cs="Times New Roman"/>
          <w:sz w:val="24"/>
          <w:szCs w:val="24"/>
        </w:rPr>
        <w:t xml:space="preserve"> communications</w:t>
      </w:r>
      <w:r>
        <w:rPr>
          <w:rFonts w:ascii="Times New Roman" w:hAnsi="Times New Roman" w:cs="Times New Roman"/>
          <w:sz w:val="24"/>
          <w:szCs w:val="24"/>
        </w:rPr>
        <w:t xml:space="preserve">. The political criterion addresses </w:t>
      </w:r>
      <w:r w:rsidR="00736A9F">
        <w:rPr>
          <w:rFonts w:ascii="Times New Roman" w:hAnsi="Times New Roman" w:cs="Times New Roman"/>
          <w:sz w:val="24"/>
          <w:szCs w:val="24"/>
        </w:rPr>
        <w:t>issues such as national security or implications for politicians</w:t>
      </w:r>
      <w:r w:rsidR="009C6192">
        <w:rPr>
          <w:rFonts w:ascii="Times New Roman" w:hAnsi="Times New Roman" w:cs="Times New Roman"/>
          <w:sz w:val="24"/>
          <w:szCs w:val="24"/>
        </w:rPr>
        <w:t xml:space="preserve"> and public officials</w:t>
      </w:r>
      <w:r w:rsidR="00736A9F">
        <w:rPr>
          <w:rFonts w:ascii="Times New Roman" w:hAnsi="Times New Roman" w:cs="Times New Roman"/>
          <w:sz w:val="24"/>
          <w:szCs w:val="24"/>
        </w:rPr>
        <w:t xml:space="preserve"> in deciding whether to join EMU.</w:t>
      </w:r>
      <w:r w:rsidR="009C6192">
        <w:rPr>
          <w:rFonts w:ascii="Times New Roman" w:hAnsi="Times New Roman" w:cs="Times New Roman"/>
          <w:sz w:val="24"/>
          <w:szCs w:val="24"/>
        </w:rPr>
        <w:t xml:space="preserve"> Overall, politics tends to take precedence over economics and certainly social influences for major decisions in the global economy. But all three strategic criteria are extremely important for any EU member state to consider.</w:t>
      </w:r>
    </w:p>
    <w:p w:rsidR="00AB18C6" w:rsidRDefault="00AB18C6" w:rsidP="002B5DC8">
      <w:pPr>
        <w:pStyle w:val="NoSpacing"/>
        <w:jc w:val="both"/>
        <w:rPr>
          <w:rFonts w:ascii="Times New Roman" w:hAnsi="Times New Roman" w:cs="Times New Roman"/>
          <w:sz w:val="24"/>
          <w:szCs w:val="24"/>
        </w:rPr>
      </w:pPr>
    </w:p>
    <w:p w:rsidR="00CF4499" w:rsidRDefault="00AB18C6" w:rsidP="002B5DC8">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There are considerable interdependencies among the clusters and nodes within the benefits, opportunities, costs, and risks categories. For example, when we evaluate the benefits of EMU membership using the </w:t>
      </w:r>
      <w:r w:rsidR="00CF4499">
        <w:rPr>
          <w:rFonts w:ascii="Times New Roman" w:hAnsi="Times New Roman" w:cs="Times New Roman"/>
          <w:sz w:val="24"/>
          <w:szCs w:val="24"/>
        </w:rPr>
        <w:t>political</w:t>
      </w:r>
      <w:r>
        <w:rPr>
          <w:rFonts w:ascii="Times New Roman" w:hAnsi="Times New Roman" w:cs="Times New Roman"/>
          <w:sz w:val="24"/>
          <w:szCs w:val="24"/>
        </w:rPr>
        <w:t xml:space="preserve"> control criterion, we can see that there are linkages between </w:t>
      </w:r>
      <w:r w:rsidR="00CF4499">
        <w:rPr>
          <w:rFonts w:ascii="Times New Roman" w:hAnsi="Times New Roman" w:cs="Times New Roman"/>
          <w:sz w:val="24"/>
          <w:szCs w:val="24"/>
        </w:rPr>
        <w:t xml:space="preserve">the three alternatives and the clusters for security and political aspects. Overall, the EU has been more successful at realizing economic union than political union. From a political standpoint, EU members join EMU in order to gain benefits related to military and </w:t>
      </w:r>
      <w:r w:rsidR="00F57A25">
        <w:rPr>
          <w:rFonts w:ascii="Times New Roman" w:hAnsi="Times New Roman" w:cs="Times New Roman"/>
          <w:sz w:val="24"/>
          <w:szCs w:val="24"/>
        </w:rPr>
        <w:t xml:space="preserve">currency </w:t>
      </w:r>
      <w:r w:rsidR="00CF4499">
        <w:rPr>
          <w:rFonts w:ascii="Times New Roman" w:hAnsi="Times New Roman" w:cs="Times New Roman"/>
          <w:sz w:val="24"/>
          <w:szCs w:val="24"/>
        </w:rPr>
        <w:t>speculation. The thinking here is that EMU can improve the economic prosperity and stability of member nations, which has positive implications for national security.</w:t>
      </w:r>
      <w:r w:rsidR="00084680">
        <w:rPr>
          <w:rFonts w:ascii="Times New Roman" w:hAnsi="Times New Roman" w:cs="Times New Roman"/>
          <w:sz w:val="24"/>
          <w:szCs w:val="24"/>
        </w:rPr>
        <w:t xml:space="preserve"> </w:t>
      </w:r>
      <w:r w:rsidR="00CF4499">
        <w:rPr>
          <w:rFonts w:ascii="Times New Roman" w:hAnsi="Times New Roman" w:cs="Times New Roman"/>
          <w:sz w:val="24"/>
          <w:szCs w:val="24"/>
        </w:rPr>
        <w:t>Similarly, nations that join EMU seek to benefit from improved international relations, deeper political integration, more political power, and a stronger voice at the E</w:t>
      </w:r>
      <w:r w:rsidR="009423B0">
        <w:rPr>
          <w:rFonts w:ascii="Times New Roman" w:hAnsi="Times New Roman" w:cs="Times New Roman"/>
          <w:sz w:val="24"/>
          <w:szCs w:val="24"/>
        </w:rPr>
        <w:t>CB</w:t>
      </w:r>
      <w:r w:rsidR="00F57A25">
        <w:rPr>
          <w:rFonts w:ascii="Times New Roman" w:hAnsi="Times New Roman" w:cs="Times New Roman"/>
          <w:sz w:val="24"/>
          <w:szCs w:val="24"/>
        </w:rPr>
        <w:t>.</w:t>
      </w:r>
    </w:p>
    <w:p w:rsidR="002D087E" w:rsidRDefault="002D087E" w:rsidP="002B5DC8">
      <w:pPr>
        <w:pStyle w:val="NoSpacing"/>
        <w:jc w:val="both"/>
        <w:rPr>
          <w:rFonts w:ascii="Times New Roman" w:hAnsi="Times New Roman" w:cs="Times New Roman"/>
          <w:sz w:val="24"/>
          <w:szCs w:val="24"/>
        </w:rPr>
      </w:pPr>
    </w:p>
    <w:p w:rsidR="0079757B" w:rsidRPr="00F430F6" w:rsidRDefault="009F0EF1" w:rsidP="002B5DC8">
      <w:pPr>
        <w:pStyle w:val="NoSpacing"/>
        <w:jc w:val="both"/>
        <w:rPr>
          <w:rFonts w:ascii="Times New Roman" w:hAnsi="Times New Roman" w:cs="Times New Roman"/>
          <w:sz w:val="24"/>
          <w:szCs w:val="24"/>
        </w:rPr>
      </w:pPr>
      <w:r>
        <w:rPr>
          <w:rFonts w:ascii="Times New Roman" w:hAnsi="Times New Roman" w:cs="Times New Roman"/>
          <w:sz w:val="24"/>
          <w:szCs w:val="24"/>
        </w:rPr>
        <w:t xml:space="preserve">We made </w:t>
      </w:r>
      <w:r w:rsidR="00050909">
        <w:rPr>
          <w:rFonts w:ascii="Times New Roman" w:hAnsi="Times New Roman" w:cs="Times New Roman"/>
          <w:sz w:val="24"/>
          <w:szCs w:val="24"/>
        </w:rPr>
        <w:t xml:space="preserve">pairwise comparisons for the various interdependencies and elaborate </w:t>
      </w:r>
      <w:r w:rsidR="00B26165">
        <w:rPr>
          <w:rFonts w:ascii="Times New Roman" w:hAnsi="Times New Roman" w:cs="Times New Roman"/>
          <w:sz w:val="24"/>
          <w:szCs w:val="24"/>
        </w:rPr>
        <w:t xml:space="preserve">on these </w:t>
      </w:r>
      <w:r w:rsidR="00050909">
        <w:rPr>
          <w:rFonts w:ascii="Times New Roman" w:hAnsi="Times New Roman" w:cs="Times New Roman"/>
          <w:sz w:val="24"/>
          <w:szCs w:val="24"/>
        </w:rPr>
        <w:t>in the next sec</w:t>
      </w:r>
      <w:r w:rsidR="00B26165">
        <w:rPr>
          <w:rFonts w:ascii="Times New Roman" w:hAnsi="Times New Roman" w:cs="Times New Roman"/>
          <w:sz w:val="24"/>
          <w:szCs w:val="24"/>
        </w:rPr>
        <w:t>tion of the report using graphics excerpted from Super Decisions</w:t>
      </w:r>
      <w:r w:rsidR="00050909">
        <w:rPr>
          <w:rFonts w:ascii="Times New Roman" w:hAnsi="Times New Roman" w:cs="Times New Roman"/>
          <w:sz w:val="24"/>
          <w:szCs w:val="24"/>
        </w:rPr>
        <w:t>.</w:t>
      </w:r>
    </w:p>
    <w:p w:rsidR="00B752C7" w:rsidRPr="009422BC" w:rsidRDefault="00B752C7" w:rsidP="009422BC">
      <w:pPr>
        <w:pStyle w:val="NoSpacing"/>
        <w:rPr>
          <w:rFonts w:ascii="Times New Roman" w:hAnsi="Times New Roman" w:cs="Times New Roman"/>
          <w:b/>
          <w:smallCaps/>
          <w:sz w:val="24"/>
          <w:szCs w:val="24"/>
        </w:rPr>
      </w:pPr>
      <w:r w:rsidRPr="009422BC">
        <w:rPr>
          <w:rFonts w:ascii="Times New Roman" w:hAnsi="Times New Roman" w:cs="Times New Roman"/>
          <w:b/>
          <w:smallCaps/>
          <w:sz w:val="24"/>
          <w:szCs w:val="24"/>
        </w:rPr>
        <w:lastRenderedPageBreak/>
        <w:t>Data</w:t>
      </w:r>
    </w:p>
    <w:p w:rsidR="009422BC" w:rsidRDefault="009422BC" w:rsidP="009422BC">
      <w:pPr>
        <w:pStyle w:val="NoSpacing"/>
        <w:rPr>
          <w:rFonts w:ascii="Times New Roman" w:hAnsi="Times New Roman" w:cs="Times New Roman"/>
          <w:sz w:val="24"/>
          <w:szCs w:val="24"/>
        </w:rPr>
      </w:pPr>
    </w:p>
    <w:p w:rsidR="00705245" w:rsidRPr="00705245" w:rsidRDefault="00705245" w:rsidP="009422BC">
      <w:pPr>
        <w:pStyle w:val="NoSpacing"/>
        <w:rPr>
          <w:rFonts w:ascii="Times New Roman" w:hAnsi="Times New Roman" w:cs="Times New Roman"/>
          <w:b/>
          <w:sz w:val="24"/>
          <w:szCs w:val="24"/>
          <w:u w:val="single"/>
        </w:rPr>
      </w:pPr>
      <w:r w:rsidRPr="00705245">
        <w:rPr>
          <w:rFonts w:ascii="Times New Roman" w:hAnsi="Times New Roman" w:cs="Times New Roman"/>
          <w:b/>
          <w:sz w:val="24"/>
          <w:szCs w:val="24"/>
          <w:u w:val="single"/>
        </w:rPr>
        <w:t>Strategic Criteria</w:t>
      </w:r>
    </w:p>
    <w:p w:rsidR="00705245" w:rsidRPr="00483C32" w:rsidRDefault="00705245" w:rsidP="009422BC">
      <w:pPr>
        <w:pStyle w:val="NoSpacing"/>
        <w:rPr>
          <w:rFonts w:ascii="Times New Roman" w:hAnsi="Times New Roman" w:cs="Times New Roman"/>
          <w:sz w:val="24"/>
          <w:szCs w:val="24"/>
        </w:rPr>
      </w:pPr>
    </w:p>
    <w:p w:rsidR="00483C32" w:rsidRPr="0062141A" w:rsidRDefault="00483C32" w:rsidP="00483C32">
      <w:pPr>
        <w:pStyle w:val="NoSpacing"/>
        <w:jc w:val="both"/>
        <w:rPr>
          <w:rFonts w:ascii="Times New Roman" w:hAnsi="Times New Roman" w:cs="Times New Roman"/>
          <w:sz w:val="24"/>
          <w:szCs w:val="24"/>
        </w:rPr>
      </w:pPr>
      <w:r>
        <w:rPr>
          <w:rFonts w:ascii="Times New Roman" w:hAnsi="Times New Roman" w:cs="Times New Roman"/>
          <w:sz w:val="24"/>
          <w:szCs w:val="24"/>
        </w:rPr>
        <w:t>We used economic, social, and political strategic criteri</w:t>
      </w:r>
      <w:r w:rsidR="00F83955">
        <w:rPr>
          <w:rFonts w:ascii="Times New Roman" w:hAnsi="Times New Roman" w:cs="Times New Roman"/>
          <w:sz w:val="24"/>
          <w:szCs w:val="24"/>
        </w:rPr>
        <w:t>a in our model. We also used these as control criteria consistently throughout</w:t>
      </w:r>
      <w:r>
        <w:rPr>
          <w:rFonts w:ascii="Times New Roman" w:hAnsi="Times New Roman" w:cs="Times New Roman"/>
          <w:sz w:val="24"/>
          <w:szCs w:val="24"/>
        </w:rPr>
        <w:t xml:space="preserve"> the benefits, opportunities, costs, and risks that we identified. Further detail </w:t>
      </w:r>
      <w:r w:rsidR="00B61B48">
        <w:rPr>
          <w:rFonts w:ascii="Times New Roman" w:hAnsi="Times New Roman" w:cs="Times New Roman"/>
          <w:sz w:val="24"/>
          <w:szCs w:val="24"/>
        </w:rPr>
        <w:t xml:space="preserve">regarding our </w:t>
      </w:r>
      <w:r w:rsidR="005D24A7">
        <w:rPr>
          <w:rFonts w:ascii="Times New Roman" w:hAnsi="Times New Roman" w:cs="Times New Roman"/>
          <w:sz w:val="24"/>
          <w:szCs w:val="24"/>
        </w:rPr>
        <w:t xml:space="preserve">model is presented </w:t>
      </w:r>
      <w:r w:rsidR="0079757B">
        <w:rPr>
          <w:rFonts w:ascii="Times New Roman" w:hAnsi="Times New Roman" w:cs="Times New Roman"/>
          <w:sz w:val="24"/>
          <w:szCs w:val="24"/>
        </w:rPr>
        <w:t>below</w:t>
      </w:r>
      <w:r>
        <w:rPr>
          <w:rFonts w:ascii="Times New Roman" w:hAnsi="Times New Roman" w:cs="Times New Roman"/>
          <w:sz w:val="24"/>
          <w:szCs w:val="24"/>
        </w:rPr>
        <w:t>.</w:t>
      </w:r>
    </w:p>
    <w:p w:rsidR="001C0509" w:rsidRDefault="001C0509" w:rsidP="00B752C7">
      <w:pPr>
        <w:pStyle w:val="NoSpacing"/>
        <w:rPr>
          <w:rFonts w:ascii="Times New Roman" w:hAnsi="Times New Roman" w:cs="Times New Roman"/>
          <w:sz w:val="24"/>
          <w:szCs w:val="24"/>
        </w:rPr>
      </w:pPr>
    </w:p>
    <w:p w:rsidR="001C0509" w:rsidRDefault="001C0509" w:rsidP="00483C32">
      <w:pPr>
        <w:pStyle w:val="NoSpacing"/>
        <w:jc w:val="center"/>
        <w:rPr>
          <w:rFonts w:ascii="Times New Roman" w:hAnsi="Times New Roman" w:cs="Times New Roman"/>
          <w:sz w:val="24"/>
          <w:szCs w:val="24"/>
        </w:rPr>
      </w:pPr>
      <w:r>
        <w:rPr>
          <w:noProof/>
        </w:rPr>
        <w:drawing>
          <wp:inline distT="0" distB="0" distL="0" distR="0">
            <wp:extent cx="2695575" cy="40202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5930" t="9123" r="66026" b="16476"/>
                    <a:stretch/>
                  </pic:blipFill>
                  <pic:spPr bwMode="auto">
                    <a:xfrm>
                      <a:off x="0" y="0"/>
                      <a:ext cx="2695575" cy="402025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0509" w:rsidRPr="00F430F6" w:rsidRDefault="001C0509" w:rsidP="00B752C7">
      <w:pPr>
        <w:pStyle w:val="NoSpacing"/>
        <w:rPr>
          <w:rFonts w:ascii="Times New Roman" w:hAnsi="Times New Roman" w:cs="Times New Roman"/>
          <w:sz w:val="24"/>
          <w:szCs w:val="24"/>
        </w:rPr>
      </w:pPr>
    </w:p>
    <w:p w:rsidR="00232462" w:rsidRDefault="00705245" w:rsidP="009D0FF0">
      <w:pPr>
        <w:pStyle w:val="NoSpacing"/>
        <w:rPr>
          <w:rFonts w:ascii="Times New Roman" w:hAnsi="Times New Roman" w:cs="Times New Roman"/>
          <w:b/>
          <w:sz w:val="24"/>
          <w:szCs w:val="24"/>
          <w:u w:val="single"/>
        </w:rPr>
      </w:pPr>
      <w:r w:rsidRPr="00705245">
        <w:rPr>
          <w:rFonts w:ascii="Times New Roman" w:hAnsi="Times New Roman" w:cs="Times New Roman"/>
          <w:b/>
          <w:sz w:val="24"/>
          <w:szCs w:val="24"/>
          <w:u w:val="single"/>
        </w:rPr>
        <w:t>Benefits</w:t>
      </w:r>
    </w:p>
    <w:p w:rsidR="00DD3A4A" w:rsidRDefault="00DD3A4A" w:rsidP="009D0FF0">
      <w:pPr>
        <w:pStyle w:val="NoSpacing"/>
        <w:rPr>
          <w:rFonts w:ascii="Times New Roman" w:hAnsi="Times New Roman" w:cs="Times New Roman"/>
          <w:b/>
          <w:sz w:val="24"/>
          <w:szCs w:val="24"/>
          <w:u w:val="single"/>
        </w:rPr>
      </w:pPr>
    </w:p>
    <w:p w:rsidR="00705245" w:rsidRPr="00705245" w:rsidRDefault="00DD3A4A" w:rsidP="00DD3A4A">
      <w:pPr>
        <w:pStyle w:val="NoSpacing"/>
        <w:jc w:val="center"/>
        <w:rPr>
          <w:rFonts w:ascii="Times New Roman" w:hAnsi="Times New Roman" w:cs="Times New Roman"/>
          <w:b/>
          <w:sz w:val="24"/>
          <w:szCs w:val="24"/>
          <w:u w:val="single"/>
        </w:rPr>
      </w:pPr>
      <w:r>
        <w:rPr>
          <w:noProof/>
        </w:rPr>
        <w:drawing>
          <wp:inline distT="0" distB="0" distL="0" distR="0">
            <wp:extent cx="2089864" cy="2219325"/>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0833" t="26226" r="61058" b="39566"/>
                    <a:stretch/>
                  </pic:blipFill>
                  <pic:spPr bwMode="auto">
                    <a:xfrm>
                      <a:off x="0" y="0"/>
                      <a:ext cx="2089864" cy="22193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5245" w:rsidRPr="00705245" w:rsidRDefault="00705245" w:rsidP="009D0FF0">
      <w:pPr>
        <w:pStyle w:val="NoSpacing"/>
        <w:rPr>
          <w:rFonts w:ascii="Times New Roman" w:hAnsi="Times New Roman" w:cs="Times New Roman"/>
          <w:b/>
          <w:i/>
          <w:sz w:val="24"/>
          <w:szCs w:val="24"/>
        </w:rPr>
      </w:pPr>
      <w:r w:rsidRPr="00705245">
        <w:rPr>
          <w:rFonts w:ascii="Times New Roman" w:hAnsi="Times New Roman" w:cs="Times New Roman"/>
          <w:b/>
          <w:i/>
          <w:sz w:val="24"/>
          <w:szCs w:val="24"/>
        </w:rPr>
        <w:lastRenderedPageBreak/>
        <w:t>Economic</w:t>
      </w:r>
      <w:r>
        <w:rPr>
          <w:rFonts w:ascii="Times New Roman" w:hAnsi="Times New Roman" w:cs="Times New Roman"/>
          <w:b/>
          <w:i/>
          <w:sz w:val="24"/>
          <w:szCs w:val="24"/>
        </w:rPr>
        <w:t xml:space="preserve"> Control Criterion</w:t>
      </w:r>
      <w:r w:rsidRPr="00705245">
        <w:rPr>
          <w:rFonts w:ascii="Times New Roman" w:hAnsi="Times New Roman" w:cs="Times New Roman"/>
          <w:b/>
          <w:i/>
          <w:sz w:val="24"/>
          <w:szCs w:val="24"/>
        </w:rPr>
        <w:t>:</w:t>
      </w:r>
    </w:p>
    <w:p w:rsidR="00705245" w:rsidRPr="00F430F6" w:rsidRDefault="00705245" w:rsidP="009D0FF0">
      <w:pPr>
        <w:pStyle w:val="NoSpacing"/>
        <w:rPr>
          <w:rFonts w:ascii="Times New Roman" w:hAnsi="Times New Roman" w:cs="Times New Roman"/>
          <w:b/>
          <w:sz w:val="24"/>
          <w:szCs w:val="24"/>
        </w:rPr>
      </w:pPr>
    </w:p>
    <w:p w:rsidR="007C5F69" w:rsidRDefault="007C5F69" w:rsidP="00705245">
      <w:pPr>
        <w:pStyle w:val="NoSpacing"/>
        <w:jc w:val="center"/>
        <w:rPr>
          <w:rFonts w:ascii="Times New Roman" w:hAnsi="Times New Roman" w:cs="Times New Roman"/>
          <w:sz w:val="24"/>
          <w:szCs w:val="24"/>
        </w:rPr>
      </w:pPr>
      <w:r>
        <w:rPr>
          <w:noProof/>
        </w:rPr>
        <w:drawing>
          <wp:inline distT="0" distB="0" distL="0" distR="0">
            <wp:extent cx="3124200" cy="318023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4808" t="15679" r="59455" b="19612"/>
                    <a:stretch/>
                  </pic:blipFill>
                  <pic:spPr bwMode="auto">
                    <a:xfrm>
                      <a:off x="0" y="0"/>
                      <a:ext cx="3126337" cy="318241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89" w:rsidRDefault="00025B89" w:rsidP="00705245">
      <w:pPr>
        <w:pStyle w:val="NoSpacing"/>
        <w:jc w:val="center"/>
        <w:rPr>
          <w:rFonts w:ascii="Times New Roman" w:hAnsi="Times New Roman" w:cs="Times New Roman"/>
          <w:sz w:val="24"/>
          <w:szCs w:val="24"/>
        </w:rPr>
      </w:pPr>
    </w:p>
    <w:p w:rsidR="00835827" w:rsidRDefault="00025B89" w:rsidP="007C5F69">
      <w:pPr>
        <w:pStyle w:val="NoSpacing"/>
        <w:rPr>
          <w:rFonts w:ascii="Times New Roman" w:hAnsi="Times New Roman" w:cs="Times New Roman"/>
          <w:sz w:val="24"/>
          <w:szCs w:val="24"/>
        </w:rPr>
      </w:pPr>
      <w:r>
        <w:rPr>
          <w:rFonts w:ascii="Times New Roman" w:hAnsi="Times New Roman" w:cs="Times New Roman"/>
          <w:sz w:val="24"/>
          <w:szCs w:val="24"/>
        </w:rPr>
        <w:t>The interdependencies between the three alternatives, exchange rate risk, interest rates, and trade have the following implications</w:t>
      </w:r>
      <w:r w:rsidR="00336F5A">
        <w:rPr>
          <w:rFonts w:ascii="Times New Roman" w:hAnsi="Times New Roman" w:cs="Times New Roman"/>
          <w:sz w:val="24"/>
          <w:szCs w:val="24"/>
        </w:rPr>
        <w:t xml:space="preserve"> for Poland</w:t>
      </w:r>
      <w:r>
        <w:rPr>
          <w:rFonts w:ascii="Times New Roman" w:hAnsi="Times New Roman" w:cs="Times New Roman"/>
          <w:sz w:val="24"/>
          <w:szCs w:val="24"/>
        </w:rPr>
        <w:t>:</w:t>
      </w:r>
    </w:p>
    <w:p w:rsidR="00025B89" w:rsidRDefault="00025B89" w:rsidP="007C5F69">
      <w:pPr>
        <w:pStyle w:val="NoSpacing"/>
        <w:rPr>
          <w:rFonts w:ascii="Times New Roman" w:hAnsi="Times New Roman" w:cs="Times New Roman"/>
          <w:sz w:val="24"/>
          <w:szCs w:val="24"/>
        </w:rPr>
      </w:pPr>
    </w:p>
    <w:p w:rsidR="00705245" w:rsidRPr="00C05F6F" w:rsidRDefault="00705245" w:rsidP="00705245">
      <w:pPr>
        <w:pStyle w:val="NoSpacing"/>
        <w:numPr>
          <w:ilvl w:val="0"/>
          <w:numId w:val="5"/>
        </w:numPr>
        <w:jc w:val="both"/>
        <w:rPr>
          <w:rFonts w:ascii="Times New Roman" w:hAnsi="Times New Roman" w:cs="Times New Roman"/>
          <w:sz w:val="24"/>
          <w:szCs w:val="24"/>
        </w:rPr>
      </w:pPr>
      <w:r w:rsidRPr="00C05F6F">
        <w:rPr>
          <w:rFonts w:ascii="Times New Roman" w:hAnsi="Times New Roman" w:cs="Times New Roman"/>
          <w:sz w:val="24"/>
          <w:szCs w:val="24"/>
        </w:rPr>
        <w:t xml:space="preserve">Exchange Rate: </w:t>
      </w:r>
      <w:r>
        <w:rPr>
          <w:rFonts w:ascii="Times New Roman" w:hAnsi="Times New Roman" w:cs="Times New Roman"/>
          <w:sz w:val="24"/>
          <w:szCs w:val="24"/>
        </w:rPr>
        <w:t>Eliminate</w:t>
      </w:r>
      <w:r w:rsidRPr="00F430F6">
        <w:rPr>
          <w:rFonts w:ascii="Times New Roman" w:hAnsi="Times New Roman" w:cs="Times New Roman"/>
          <w:sz w:val="24"/>
          <w:szCs w:val="24"/>
        </w:rPr>
        <w:t xml:space="preserve"> exchange rate risks within</w:t>
      </w:r>
      <w:r>
        <w:rPr>
          <w:rFonts w:ascii="Times New Roman" w:hAnsi="Times New Roman" w:cs="Times New Roman"/>
          <w:sz w:val="24"/>
          <w:szCs w:val="24"/>
        </w:rPr>
        <w:t xml:space="preserve"> EU; d</w:t>
      </w:r>
      <w:r w:rsidRPr="00F430F6">
        <w:rPr>
          <w:rFonts w:ascii="Times New Roman" w:hAnsi="Times New Roman" w:cs="Times New Roman"/>
          <w:sz w:val="24"/>
          <w:szCs w:val="24"/>
        </w:rPr>
        <w:t>iminis</w:t>
      </w:r>
      <w:r>
        <w:rPr>
          <w:rFonts w:ascii="Times New Roman" w:hAnsi="Times New Roman" w:cs="Times New Roman"/>
          <w:sz w:val="24"/>
          <w:szCs w:val="24"/>
        </w:rPr>
        <w:t>h exchange rate risks outside EU; r</w:t>
      </w:r>
      <w:r w:rsidRPr="00F430F6">
        <w:rPr>
          <w:rFonts w:ascii="Times New Roman" w:hAnsi="Times New Roman" w:cs="Times New Roman"/>
          <w:sz w:val="24"/>
          <w:szCs w:val="24"/>
        </w:rPr>
        <w:t>e</w:t>
      </w:r>
      <w:r>
        <w:rPr>
          <w:rFonts w:ascii="Times New Roman" w:hAnsi="Times New Roman" w:cs="Times New Roman"/>
          <w:sz w:val="24"/>
          <w:szCs w:val="24"/>
        </w:rPr>
        <w:t>duce</w:t>
      </w:r>
      <w:r w:rsidRPr="00F430F6">
        <w:rPr>
          <w:rFonts w:ascii="Times New Roman" w:hAnsi="Times New Roman" w:cs="Times New Roman"/>
          <w:sz w:val="24"/>
          <w:szCs w:val="24"/>
        </w:rPr>
        <w:t xml:space="preserve"> transaction costs (</w:t>
      </w:r>
      <w:r>
        <w:rPr>
          <w:rFonts w:ascii="Times New Roman" w:hAnsi="Times New Roman" w:cs="Times New Roman"/>
          <w:sz w:val="24"/>
          <w:szCs w:val="24"/>
        </w:rPr>
        <w:t>i</w:t>
      </w:r>
      <w:r w:rsidRPr="00F430F6">
        <w:rPr>
          <w:rFonts w:ascii="Times New Roman" w:hAnsi="Times New Roman" w:cs="Times New Roman"/>
          <w:sz w:val="24"/>
          <w:szCs w:val="24"/>
        </w:rPr>
        <w:t>ncrease in trade within EU)</w:t>
      </w:r>
      <w:r>
        <w:rPr>
          <w:rFonts w:ascii="Times New Roman" w:hAnsi="Times New Roman" w:cs="Times New Roman"/>
          <w:sz w:val="24"/>
          <w:szCs w:val="24"/>
        </w:rPr>
        <w:t>; decrease</w:t>
      </w:r>
      <w:r w:rsidRPr="00F430F6">
        <w:rPr>
          <w:rFonts w:ascii="Times New Roman" w:hAnsi="Times New Roman" w:cs="Times New Roman"/>
          <w:sz w:val="24"/>
          <w:szCs w:val="24"/>
        </w:rPr>
        <w:t xml:space="preserve"> effect of speculation</w:t>
      </w:r>
    </w:p>
    <w:p w:rsidR="00705245" w:rsidRPr="00C05F6F" w:rsidRDefault="00705245" w:rsidP="00705245">
      <w:pPr>
        <w:pStyle w:val="NoSpacing"/>
        <w:numPr>
          <w:ilvl w:val="0"/>
          <w:numId w:val="5"/>
        </w:numPr>
        <w:jc w:val="both"/>
        <w:rPr>
          <w:rFonts w:ascii="Times New Roman" w:hAnsi="Times New Roman" w:cs="Times New Roman"/>
          <w:sz w:val="24"/>
          <w:szCs w:val="24"/>
        </w:rPr>
      </w:pPr>
      <w:r w:rsidRPr="00F430F6">
        <w:rPr>
          <w:rFonts w:ascii="Times New Roman" w:hAnsi="Times New Roman" w:cs="Times New Roman"/>
          <w:sz w:val="24"/>
          <w:szCs w:val="24"/>
        </w:rPr>
        <w:t xml:space="preserve">Interest Rates: </w:t>
      </w:r>
      <w:r>
        <w:rPr>
          <w:rFonts w:ascii="Times New Roman" w:hAnsi="Times New Roman" w:cs="Times New Roman"/>
          <w:sz w:val="24"/>
          <w:szCs w:val="24"/>
        </w:rPr>
        <w:t>Lower</w:t>
      </w:r>
      <w:r w:rsidRPr="00F430F6">
        <w:rPr>
          <w:rFonts w:ascii="Times New Roman" w:hAnsi="Times New Roman" w:cs="Times New Roman"/>
          <w:sz w:val="24"/>
          <w:szCs w:val="24"/>
        </w:rPr>
        <w:t xml:space="preserve"> costs of obtaining capital </w:t>
      </w:r>
    </w:p>
    <w:p w:rsidR="00705245" w:rsidRPr="00F430F6" w:rsidRDefault="00705245" w:rsidP="00705245">
      <w:pPr>
        <w:pStyle w:val="NoSpacing"/>
        <w:numPr>
          <w:ilvl w:val="0"/>
          <w:numId w:val="5"/>
        </w:numPr>
        <w:jc w:val="both"/>
        <w:rPr>
          <w:rFonts w:ascii="Times New Roman" w:hAnsi="Times New Roman" w:cs="Times New Roman"/>
          <w:sz w:val="24"/>
          <w:szCs w:val="24"/>
        </w:rPr>
      </w:pPr>
      <w:r w:rsidRPr="00F430F6">
        <w:rPr>
          <w:rFonts w:ascii="Times New Roman" w:hAnsi="Times New Roman" w:cs="Times New Roman"/>
          <w:sz w:val="24"/>
          <w:szCs w:val="24"/>
        </w:rPr>
        <w:t>Increased stability of economic growth</w:t>
      </w:r>
    </w:p>
    <w:p w:rsidR="00705245" w:rsidRPr="00F430F6" w:rsidRDefault="00705245" w:rsidP="00705245">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Restructuring of u</w:t>
      </w:r>
      <w:r w:rsidRPr="00F430F6">
        <w:rPr>
          <w:rFonts w:ascii="Times New Roman" w:hAnsi="Times New Roman" w:cs="Times New Roman"/>
          <w:sz w:val="24"/>
          <w:szCs w:val="24"/>
        </w:rPr>
        <w:t>npr</w:t>
      </w:r>
      <w:r>
        <w:rPr>
          <w:rFonts w:ascii="Times New Roman" w:hAnsi="Times New Roman" w:cs="Times New Roman"/>
          <w:sz w:val="24"/>
          <w:szCs w:val="24"/>
        </w:rPr>
        <w:t>ofitable companies</w:t>
      </w:r>
      <w:r w:rsidRPr="00F430F6">
        <w:rPr>
          <w:rFonts w:ascii="Times New Roman" w:hAnsi="Times New Roman" w:cs="Times New Roman"/>
          <w:sz w:val="24"/>
          <w:szCs w:val="24"/>
        </w:rPr>
        <w:t xml:space="preserve"> </w:t>
      </w:r>
    </w:p>
    <w:p w:rsidR="00705245" w:rsidRPr="00F430F6" w:rsidRDefault="00705245" w:rsidP="00705245">
      <w:pPr>
        <w:pStyle w:val="NoSpacing"/>
        <w:numPr>
          <w:ilvl w:val="0"/>
          <w:numId w:val="5"/>
        </w:numPr>
        <w:jc w:val="both"/>
        <w:rPr>
          <w:rFonts w:ascii="Times New Roman" w:hAnsi="Times New Roman" w:cs="Times New Roman"/>
          <w:sz w:val="24"/>
          <w:szCs w:val="24"/>
        </w:rPr>
      </w:pPr>
      <w:r w:rsidRPr="00F430F6">
        <w:rPr>
          <w:rFonts w:ascii="Times New Roman" w:hAnsi="Times New Roman" w:cs="Times New Roman"/>
          <w:sz w:val="24"/>
          <w:szCs w:val="24"/>
        </w:rPr>
        <w:t>Increase</w:t>
      </w:r>
      <w:r>
        <w:rPr>
          <w:rFonts w:ascii="Times New Roman" w:hAnsi="Times New Roman" w:cs="Times New Roman"/>
          <w:sz w:val="24"/>
          <w:szCs w:val="24"/>
        </w:rPr>
        <w:t>d</w:t>
      </w:r>
      <w:r w:rsidRPr="00F430F6">
        <w:rPr>
          <w:rFonts w:ascii="Times New Roman" w:hAnsi="Times New Roman" w:cs="Times New Roman"/>
          <w:sz w:val="24"/>
          <w:szCs w:val="24"/>
        </w:rPr>
        <w:t xml:space="preserve"> international trade</w:t>
      </w:r>
    </w:p>
    <w:p w:rsidR="00705245" w:rsidRPr="00F430F6" w:rsidRDefault="00705245" w:rsidP="00705245">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Lower</w:t>
      </w:r>
      <w:r w:rsidRPr="00F430F6">
        <w:rPr>
          <w:rFonts w:ascii="Times New Roman" w:hAnsi="Times New Roman" w:cs="Times New Roman"/>
          <w:sz w:val="24"/>
          <w:szCs w:val="24"/>
        </w:rPr>
        <w:t xml:space="preserve"> cost of protection against exchange rate risk</w:t>
      </w:r>
    </w:p>
    <w:p w:rsidR="00705245" w:rsidRPr="00F430F6" w:rsidRDefault="00705245" w:rsidP="00705245">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Increase in investments (decline</w:t>
      </w:r>
      <w:r w:rsidRPr="00F430F6">
        <w:rPr>
          <w:rFonts w:ascii="Times New Roman" w:hAnsi="Times New Roman" w:cs="Times New Roman"/>
          <w:sz w:val="24"/>
          <w:szCs w:val="24"/>
        </w:rPr>
        <w:t xml:space="preserve"> in interest rates)</w:t>
      </w:r>
    </w:p>
    <w:p w:rsidR="00705245" w:rsidRPr="00F430F6" w:rsidRDefault="00705245" w:rsidP="00705245">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I</w:t>
      </w:r>
      <w:r w:rsidRPr="00F430F6">
        <w:rPr>
          <w:rFonts w:ascii="Times New Roman" w:hAnsi="Times New Roman" w:cs="Times New Roman"/>
          <w:sz w:val="24"/>
          <w:szCs w:val="24"/>
        </w:rPr>
        <w:t>ncrease</w:t>
      </w:r>
      <w:r>
        <w:rPr>
          <w:rFonts w:ascii="Times New Roman" w:hAnsi="Times New Roman" w:cs="Times New Roman"/>
          <w:sz w:val="24"/>
          <w:szCs w:val="24"/>
        </w:rPr>
        <w:t xml:space="preserve"> in consumption (decline</w:t>
      </w:r>
      <w:r w:rsidRPr="00F430F6">
        <w:rPr>
          <w:rFonts w:ascii="Times New Roman" w:hAnsi="Times New Roman" w:cs="Times New Roman"/>
          <w:sz w:val="24"/>
          <w:szCs w:val="24"/>
        </w:rPr>
        <w:t xml:space="preserve"> in interest rates)</w:t>
      </w:r>
    </w:p>
    <w:p w:rsidR="00705245" w:rsidRPr="00F430F6" w:rsidRDefault="00705245" w:rsidP="00705245">
      <w:pPr>
        <w:pStyle w:val="NoSpacing"/>
        <w:numPr>
          <w:ilvl w:val="0"/>
          <w:numId w:val="5"/>
        </w:numPr>
        <w:jc w:val="both"/>
        <w:rPr>
          <w:rFonts w:ascii="Times New Roman" w:hAnsi="Times New Roman" w:cs="Times New Roman"/>
          <w:sz w:val="24"/>
          <w:szCs w:val="24"/>
        </w:rPr>
      </w:pPr>
      <w:r w:rsidRPr="00F430F6">
        <w:rPr>
          <w:rFonts w:ascii="Times New Roman" w:hAnsi="Times New Roman" w:cs="Times New Roman"/>
          <w:sz w:val="24"/>
          <w:szCs w:val="24"/>
        </w:rPr>
        <w:t>Serv</w:t>
      </w:r>
      <w:r>
        <w:rPr>
          <w:rFonts w:ascii="Times New Roman" w:hAnsi="Times New Roman" w:cs="Times New Roman"/>
          <w:sz w:val="24"/>
          <w:szCs w:val="24"/>
        </w:rPr>
        <w:t xml:space="preserve">icing debt will become cheaper </w:t>
      </w:r>
      <w:r w:rsidRPr="00F430F6">
        <w:rPr>
          <w:rFonts w:ascii="Times New Roman" w:hAnsi="Times New Roman" w:cs="Times New Roman"/>
          <w:sz w:val="24"/>
          <w:szCs w:val="24"/>
        </w:rPr>
        <w:t>due to increase</w:t>
      </w:r>
      <w:r>
        <w:rPr>
          <w:rFonts w:ascii="Times New Roman" w:hAnsi="Times New Roman" w:cs="Times New Roman"/>
          <w:sz w:val="24"/>
          <w:szCs w:val="24"/>
        </w:rPr>
        <w:t>d</w:t>
      </w:r>
      <w:r w:rsidRPr="00F430F6">
        <w:rPr>
          <w:rFonts w:ascii="Times New Roman" w:hAnsi="Times New Roman" w:cs="Times New Roman"/>
          <w:sz w:val="24"/>
          <w:szCs w:val="24"/>
        </w:rPr>
        <w:t xml:space="preserve"> fiscal credibility and lower </w:t>
      </w:r>
      <w:r>
        <w:rPr>
          <w:rFonts w:ascii="Times New Roman" w:hAnsi="Times New Roman" w:cs="Times New Roman"/>
          <w:sz w:val="24"/>
          <w:szCs w:val="24"/>
        </w:rPr>
        <w:t>interest rates</w:t>
      </w:r>
    </w:p>
    <w:p w:rsidR="00705245" w:rsidRPr="00F430F6" w:rsidRDefault="00705245" w:rsidP="00705245">
      <w:pPr>
        <w:pStyle w:val="NoSpacing"/>
        <w:numPr>
          <w:ilvl w:val="0"/>
          <w:numId w:val="5"/>
        </w:numPr>
        <w:jc w:val="both"/>
        <w:rPr>
          <w:rFonts w:ascii="Times New Roman" w:hAnsi="Times New Roman" w:cs="Times New Roman"/>
          <w:sz w:val="24"/>
          <w:szCs w:val="24"/>
        </w:rPr>
      </w:pPr>
      <w:r w:rsidRPr="00F430F6">
        <w:rPr>
          <w:rFonts w:ascii="Times New Roman" w:hAnsi="Times New Roman" w:cs="Times New Roman"/>
          <w:sz w:val="24"/>
          <w:szCs w:val="24"/>
        </w:rPr>
        <w:t>Increase</w:t>
      </w:r>
      <w:r>
        <w:rPr>
          <w:rFonts w:ascii="Times New Roman" w:hAnsi="Times New Roman" w:cs="Times New Roman"/>
          <w:sz w:val="24"/>
          <w:szCs w:val="24"/>
        </w:rPr>
        <w:t>d</w:t>
      </w:r>
      <w:r w:rsidRPr="00F430F6">
        <w:rPr>
          <w:rFonts w:ascii="Times New Roman" w:hAnsi="Times New Roman" w:cs="Times New Roman"/>
          <w:sz w:val="24"/>
          <w:szCs w:val="24"/>
        </w:rPr>
        <w:t xml:space="preserve"> economic stability and credibility of country’s macroeconomic policies</w:t>
      </w:r>
    </w:p>
    <w:p w:rsidR="00705245" w:rsidRPr="00F430F6" w:rsidRDefault="00705245" w:rsidP="00705245">
      <w:pPr>
        <w:pStyle w:val="NoSpacing"/>
        <w:numPr>
          <w:ilvl w:val="0"/>
          <w:numId w:val="5"/>
        </w:numPr>
        <w:jc w:val="both"/>
        <w:rPr>
          <w:rFonts w:ascii="Times New Roman" w:hAnsi="Times New Roman" w:cs="Times New Roman"/>
          <w:sz w:val="24"/>
          <w:szCs w:val="24"/>
        </w:rPr>
      </w:pPr>
      <w:r w:rsidRPr="00F430F6">
        <w:rPr>
          <w:rFonts w:ascii="Times New Roman" w:hAnsi="Times New Roman" w:cs="Times New Roman"/>
          <w:sz w:val="24"/>
          <w:szCs w:val="24"/>
        </w:rPr>
        <w:t>Integration of financial markets</w:t>
      </w:r>
    </w:p>
    <w:p w:rsidR="00705245" w:rsidRPr="00F430F6" w:rsidRDefault="00705245" w:rsidP="00705245">
      <w:pPr>
        <w:pStyle w:val="NoSpacing"/>
        <w:numPr>
          <w:ilvl w:val="0"/>
          <w:numId w:val="5"/>
        </w:numPr>
        <w:jc w:val="both"/>
        <w:rPr>
          <w:rFonts w:ascii="Times New Roman" w:hAnsi="Times New Roman" w:cs="Times New Roman"/>
          <w:sz w:val="24"/>
          <w:szCs w:val="24"/>
        </w:rPr>
      </w:pPr>
      <w:r w:rsidRPr="00F430F6">
        <w:rPr>
          <w:rFonts w:ascii="Times New Roman" w:hAnsi="Times New Roman" w:cs="Times New Roman"/>
          <w:sz w:val="24"/>
          <w:szCs w:val="24"/>
        </w:rPr>
        <w:t>Decreased market risk premium for investments (perception of improv</w:t>
      </w:r>
      <w:r>
        <w:rPr>
          <w:rFonts w:ascii="Times New Roman" w:hAnsi="Times New Roman" w:cs="Times New Roman"/>
          <w:sz w:val="24"/>
          <w:szCs w:val="24"/>
        </w:rPr>
        <w:t xml:space="preserve">ed macroeconomic credibility); </w:t>
      </w:r>
      <w:r w:rsidRPr="00F430F6">
        <w:rPr>
          <w:rFonts w:ascii="Times New Roman" w:hAnsi="Times New Roman" w:cs="Times New Roman"/>
          <w:sz w:val="24"/>
          <w:szCs w:val="24"/>
        </w:rPr>
        <w:t>liquidity risk and risk of default will decrease</w:t>
      </w:r>
    </w:p>
    <w:p w:rsidR="00705245" w:rsidRDefault="00705245" w:rsidP="007C5F69">
      <w:pPr>
        <w:pStyle w:val="NoSpacing"/>
        <w:rPr>
          <w:rFonts w:ascii="Times New Roman" w:hAnsi="Times New Roman" w:cs="Times New Roman"/>
          <w:sz w:val="24"/>
          <w:szCs w:val="24"/>
        </w:rPr>
      </w:pPr>
    </w:p>
    <w:p w:rsidR="00705245" w:rsidRDefault="00705245" w:rsidP="007C5F69">
      <w:pPr>
        <w:pStyle w:val="NoSpacing"/>
        <w:rPr>
          <w:rFonts w:ascii="Times New Roman" w:hAnsi="Times New Roman" w:cs="Times New Roman"/>
          <w:sz w:val="24"/>
          <w:szCs w:val="24"/>
        </w:rPr>
      </w:pPr>
    </w:p>
    <w:p w:rsidR="00705245" w:rsidRDefault="00705245" w:rsidP="007C5F69">
      <w:pPr>
        <w:pStyle w:val="NoSpacing"/>
        <w:rPr>
          <w:rFonts w:ascii="Times New Roman" w:hAnsi="Times New Roman" w:cs="Times New Roman"/>
          <w:sz w:val="24"/>
          <w:szCs w:val="24"/>
        </w:rPr>
      </w:pPr>
    </w:p>
    <w:p w:rsidR="00705245" w:rsidRDefault="00705245" w:rsidP="007C5F69">
      <w:pPr>
        <w:pStyle w:val="NoSpacing"/>
        <w:rPr>
          <w:rFonts w:ascii="Times New Roman" w:hAnsi="Times New Roman" w:cs="Times New Roman"/>
          <w:sz w:val="24"/>
          <w:szCs w:val="24"/>
        </w:rPr>
      </w:pPr>
    </w:p>
    <w:p w:rsidR="00705245" w:rsidRDefault="00705245" w:rsidP="007C5F69">
      <w:pPr>
        <w:pStyle w:val="NoSpacing"/>
        <w:rPr>
          <w:rFonts w:ascii="Times New Roman" w:hAnsi="Times New Roman" w:cs="Times New Roman"/>
          <w:sz w:val="24"/>
          <w:szCs w:val="24"/>
        </w:rPr>
      </w:pPr>
    </w:p>
    <w:p w:rsidR="00705245" w:rsidRDefault="00705245" w:rsidP="007C5F69">
      <w:pPr>
        <w:pStyle w:val="NoSpacing"/>
        <w:rPr>
          <w:rFonts w:ascii="Times New Roman" w:hAnsi="Times New Roman" w:cs="Times New Roman"/>
          <w:sz w:val="24"/>
          <w:szCs w:val="24"/>
        </w:rPr>
      </w:pPr>
    </w:p>
    <w:p w:rsidR="006B6C39" w:rsidRPr="00705245" w:rsidRDefault="00705245" w:rsidP="009D0FF0">
      <w:pPr>
        <w:pStyle w:val="NoSpacing"/>
        <w:rPr>
          <w:rFonts w:ascii="Times New Roman" w:hAnsi="Times New Roman" w:cs="Times New Roman"/>
          <w:b/>
          <w:i/>
          <w:sz w:val="24"/>
          <w:szCs w:val="24"/>
        </w:rPr>
      </w:pPr>
      <w:r>
        <w:rPr>
          <w:rFonts w:ascii="Times New Roman" w:hAnsi="Times New Roman" w:cs="Times New Roman"/>
          <w:b/>
          <w:i/>
          <w:sz w:val="24"/>
          <w:szCs w:val="24"/>
        </w:rPr>
        <w:lastRenderedPageBreak/>
        <w:t>Social Control Criterion:</w:t>
      </w:r>
    </w:p>
    <w:p w:rsidR="00705245" w:rsidRPr="00F430F6" w:rsidRDefault="00705245" w:rsidP="009D0FF0">
      <w:pPr>
        <w:pStyle w:val="NoSpacing"/>
        <w:rPr>
          <w:rFonts w:ascii="Times New Roman" w:hAnsi="Times New Roman" w:cs="Times New Roman"/>
          <w:b/>
          <w:sz w:val="24"/>
          <w:szCs w:val="24"/>
        </w:rPr>
      </w:pPr>
    </w:p>
    <w:p w:rsidR="006B6C39" w:rsidRPr="00F430F6" w:rsidRDefault="007C5F69" w:rsidP="00705245">
      <w:pPr>
        <w:pStyle w:val="NoSpacing"/>
        <w:jc w:val="center"/>
        <w:rPr>
          <w:rFonts w:ascii="Times New Roman" w:hAnsi="Times New Roman" w:cs="Times New Roman"/>
          <w:sz w:val="24"/>
          <w:szCs w:val="24"/>
        </w:rPr>
      </w:pPr>
      <w:r>
        <w:rPr>
          <w:noProof/>
        </w:rPr>
        <w:drawing>
          <wp:inline distT="0" distB="0" distL="0" distR="0">
            <wp:extent cx="3333291" cy="13430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5609" t="17959" r="61378" b="58381"/>
                    <a:stretch/>
                  </pic:blipFill>
                  <pic:spPr bwMode="auto">
                    <a:xfrm>
                      <a:off x="0" y="0"/>
                      <a:ext cx="3333291" cy="13430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5245" w:rsidRDefault="00705245" w:rsidP="009D0FF0">
      <w:pPr>
        <w:pStyle w:val="NoSpacing"/>
        <w:rPr>
          <w:rFonts w:ascii="Times New Roman" w:hAnsi="Times New Roman" w:cs="Times New Roman"/>
          <w:b/>
          <w:sz w:val="24"/>
          <w:szCs w:val="24"/>
        </w:rPr>
      </w:pPr>
    </w:p>
    <w:p w:rsidR="00705245" w:rsidRPr="00F430F6" w:rsidRDefault="00025B89" w:rsidP="00025B89">
      <w:pPr>
        <w:pStyle w:val="NoSpacing"/>
        <w:jc w:val="both"/>
        <w:rPr>
          <w:rFonts w:ascii="Times New Roman" w:hAnsi="Times New Roman" w:cs="Times New Roman"/>
          <w:sz w:val="24"/>
          <w:szCs w:val="24"/>
        </w:rPr>
      </w:pPr>
      <w:r>
        <w:rPr>
          <w:rFonts w:ascii="Times New Roman" w:hAnsi="Times New Roman" w:cs="Times New Roman"/>
          <w:sz w:val="24"/>
          <w:szCs w:val="24"/>
        </w:rPr>
        <w:t>The linkage</w:t>
      </w:r>
      <w:r w:rsidR="005D55A3">
        <w:rPr>
          <w:rFonts w:ascii="Times New Roman" w:hAnsi="Times New Roman" w:cs="Times New Roman"/>
          <w:sz w:val="24"/>
          <w:szCs w:val="24"/>
        </w:rPr>
        <w:t>s</w:t>
      </w:r>
      <w:r>
        <w:rPr>
          <w:rFonts w:ascii="Times New Roman" w:hAnsi="Times New Roman" w:cs="Times New Roman"/>
          <w:sz w:val="24"/>
          <w:szCs w:val="24"/>
        </w:rPr>
        <w:t xml:space="preserve"> between the three alternatives and social aspects including common interests, communi</w:t>
      </w:r>
      <w:r w:rsidR="00C9435E">
        <w:rPr>
          <w:rFonts w:ascii="Times New Roman" w:hAnsi="Times New Roman" w:cs="Times New Roman"/>
          <w:sz w:val="24"/>
          <w:szCs w:val="24"/>
        </w:rPr>
        <w:t>c</w:t>
      </w:r>
      <w:r>
        <w:rPr>
          <w:rFonts w:ascii="Times New Roman" w:hAnsi="Times New Roman" w:cs="Times New Roman"/>
          <w:sz w:val="24"/>
          <w:szCs w:val="24"/>
        </w:rPr>
        <w:t xml:space="preserve">ation, and ease of transactions </w:t>
      </w:r>
      <w:r w:rsidR="005D55A3">
        <w:rPr>
          <w:rFonts w:ascii="Times New Roman" w:hAnsi="Times New Roman" w:cs="Times New Roman"/>
          <w:sz w:val="24"/>
          <w:szCs w:val="24"/>
        </w:rPr>
        <w:t>result in an e</w:t>
      </w:r>
      <w:r w:rsidR="00705245" w:rsidRPr="00F430F6">
        <w:rPr>
          <w:rFonts w:ascii="Times New Roman" w:hAnsi="Times New Roman" w:cs="Times New Roman"/>
          <w:sz w:val="24"/>
          <w:szCs w:val="24"/>
        </w:rPr>
        <w:t xml:space="preserve">nhanced feeling of unity and closeness with </w:t>
      </w:r>
      <w:r w:rsidR="005D55A3">
        <w:rPr>
          <w:rFonts w:ascii="Times New Roman" w:hAnsi="Times New Roman" w:cs="Times New Roman"/>
          <w:sz w:val="24"/>
          <w:szCs w:val="24"/>
        </w:rPr>
        <w:t xml:space="preserve">the </w:t>
      </w:r>
      <w:r w:rsidR="00705245" w:rsidRPr="00F430F6">
        <w:rPr>
          <w:rFonts w:ascii="Times New Roman" w:hAnsi="Times New Roman" w:cs="Times New Roman"/>
          <w:sz w:val="24"/>
          <w:szCs w:val="24"/>
        </w:rPr>
        <w:t>E</w:t>
      </w:r>
      <w:r w:rsidR="00705245">
        <w:rPr>
          <w:rFonts w:ascii="Times New Roman" w:hAnsi="Times New Roman" w:cs="Times New Roman"/>
          <w:sz w:val="24"/>
          <w:szCs w:val="24"/>
        </w:rPr>
        <w:t>U</w:t>
      </w:r>
      <w:r w:rsidR="005D55A3">
        <w:rPr>
          <w:rFonts w:ascii="Times New Roman" w:hAnsi="Times New Roman" w:cs="Times New Roman"/>
          <w:sz w:val="24"/>
          <w:szCs w:val="24"/>
        </w:rPr>
        <w:t>.</w:t>
      </w:r>
    </w:p>
    <w:p w:rsidR="00705245" w:rsidRDefault="00705245" w:rsidP="009D0FF0">
      <w:pPr>
        <w:pStyle w:val="NoSpacing"/>
        <w:rPr>
          <w:rFonts w:ascii="Times New Roman" w:hAnsi="Times New Roman" w:cs="Times New Roman"/>
          <w:b/>
          <w:sz w:val="24"/>
          <w:szCs w:val="24"/>
        </w:rPr>
      </w:pPr>
    </w:p>
    <w:p w:rsidR="00705245" w:rsidRDefault="00705245" w:rsidP="009D0FF0">
      <w:pPr>
        <w:pStyle w:val="NoSpacing"/>
        <w:rPr>
          <w:rFonts w:ascii="Times New Roman" w:hAnsi="Times New Roman" w:cs="Times New Roman"/>
          <w:b/>
          <w:sz w:val="24"/>
          <w:szCs w:val="24"/>
        </w:rPr>
      </w:pPr>
    </w:p>
    <w:p w:rsidR="009D0FF0" w:rsidRPr="00705245" w:rsidRDefault="00705245" w:rsidP="009D0FF0">
      <w:pPr>
        <w:pStyle w:val="NoSpacing"/>
        <w:rPr>
          <w:rFonts w:ascii="Times New Roman" w:hAnsi="Times New Roman" w:cs="Times New Roman"/>
          <w:b/>
          <w:i/>
          <w:sz w:val="24"/>
          <w:szCs w:val="24"/>
        </w:rPr>
      </w:pPr>
      <w:r w:rsidRPr="00705245">
        <w:rPr>
          <w:rFonts w:ascii="Times New Roman" w:hAnsi="Times New Roman" w:cs="Times New Roman"/>
          <w:b/>
          <w:i/>
          <w:sz w:val="24"/>
          <w:szCs w:val="24"/>
        </w:rPr>
        <w:t>Political Control Criterion:</w:t>
      </w:r>
    </w:p>
    <w:p w:rsidR="00705245" w:rsidRPr="00F430F6" w:rsidRDefault="00705245" w:rsidP="009D0FF0">
      <w:pPr>
        <w:pStyle w:val="NoSpacing"/>
        <w:rPr>
          <w:rFonts w:ascii="Times New Roman" w:hAnsi="Times New Roman" w:cs="Times New Roman"/>
          <w:b/>
          <w:sz w:val="24"/>
          <w:szCs w:val="24"/>
        </w:rPr>
      </w:pPr>
    </w:p>
    <w:p w:rsidR="00454604" w:rsidRDefault="007C5F69" w:rsidP="00705245">
      <w:pPr>
        <w:pStyle w:val="NoSpacing"/>
        <w:jc w:val="center"/>
        <w:rPr>
          <w:rFonts w:ascii="Times New Roman" w:hAnsi="Times New Roman" w:cs="Times New Roman"/>
          <w:sz w:val="24"/>
          <w:szCs w:val="24"/>
        </w:rPr>
      </w:pPr>
      <w:r>
        <w:rPr>
          <w:noProof/>
        </w:rPr>
        <w:drawing>
          <wp:inline distT="0" distB="0" distL="0" distR="0">
            <wp:extent cx="3019425" cy="2172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763" t="8552" r="59936" b="42417"/>
                    <a:stretch/>
                  </pic:blipFill>
                  <pic:spPr bwMode="auto">
                    <a:xfrm>
                      <a:off x="0" y="0"/>
                      <a:ext cx="3019425" cy="21729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5F69" w:rsidRDefault="007C5F69" w:rsidP="009D0FF0">
      <w:pPr>
        <w:pStyle w:val="NoSpacing"/>
        <w:rPr>
          <w:rFonts w:ascii="Times New Roman" w:hAnsi="Times New Roman" w:cs="Times New Roman"/>
          <w:sz w:val="24"/>
          <w:szCs w:val="24"/>
        </w:rPr>
      </w:pPr>
    </w:p>
    <w:p w:rsidR="00705245" w:rsidRPr="00F430F6" w:rsidRDefault="005D55A3" w:rsidP="005D55A3">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interdependencies between the three alternatives, </w:t>
      </w:r>
      <w:r w:rsidR="00B02C6A">
        <w:rPr>
          <w:rFonts w:ascii="Times New Roman" w:hAnsi="Times New Roman" w:cs="Times New Roman"/>
          <w:sz w:val="24"/>
          <w:szCs w:val="24"/>
        </w:rPr>
        <w:t xml:space="preserve">the </w:t>
      </w:r>
      <w:r>
        <w:rPr>
          <w:rFonts w:ascii="Times New Roman" w:hAnsi="Times New Roman" w:cs="Times New Roman"/>
          <w:sz w:val="24"/>
          <w:szCs w:val="24"/>
        </w:rPr>
        <w:t>security</w:t>
      </w:r>
      <w:r w:rsidR="00B02C6A">
        <w:rPr>
          <w:rFonts w:ascii="Times New Roman" w:hAnsi="Times New Roman" w:cs="Times New Roman"/>
          <w:sz w:val="24"/>
          <w:szCs w:val="24"/>
        </w:rPr>
        <w:t xml:space="preserve"> cluster</w:t>
      </w:r>
      <w:r>
        <w:rPr>
          <w:rFonts w:ascii="Times New Roman" w:hAnsi="Times New Roman" w:cs="Times New Roman"/>
          <w:sz w:val="24"/>
          <w:szCs w:val="24"/>
        </w:rPr>
        <w:t xml:space="preserve">, and </w:t>
      </w:r>
      <w:r w:rsidR="000E0558">
        <w:rPr>
          <w:rFonts w:ascii="Times New Roman" w:hAnsi="Times New Roman" w:cs="Times New Roman"/>
          <w:sz w:val="24"/>
          <w:szCs w:val="24"/>
        </w:rPr>
        <w:t xml:space="preserve">the </w:t>
      </w:r>
      <w:r>
        <w:rPr>
          <w:rFonts w:ascii="Times New Roman" w:hAnsi="Times New Roman" w:cs="Times New Roman"/>
          <w:sz w:val="24"/>
          <w:szCs w:val="24"/>
        </w:rPr>
        <w:t>political aspects</w:t>
      </w:r>
      <w:r w:rsidR="00B02C6A">
        <w:rPr>
          <w:rFonts w:ascii="Times New Roman" w:hAnsi="Times New Roman" w:cs="Times New Roman"/>
          <w:sz w:val="24"/>
          <w:szCs w:val="24"/>
        </w:rPr>
        <w:t xml:space="preserve"> cluster</w:t>
      </w:r>
      <w:r>
        <w:rPr>
          <w:rFonts w:ascii="Times New Roman" w:hAnsi="Times New Roman" w:cs="Times New Roman"/>
          <w:sz w:val="24"/>
          <w:szCs w:val="24"/>
        </w:rPr>
        <w:t xml:space="preserve"> include i</w:t>
      </w:r>
      <w:r w:rsidR="00705245">
        <w:rPr>
          <w:rFonts w:ascii="Times New Roman" w:hAnsi="Times New Roman" w:cs="Times New Roman"/>
          <w:sz w:val="24"/>
          <w:szCs w:val="24"/>
        </w:rPr>
        <w:t>ncreased decision-making power in</w:t>
      </w:r>
      <w:r>
        <w:rPr>
          <w:rFonts w:ascii="Times New Roman" w:hAnsi="Times New Roman" w:cs="Times New Roman"/>
          <w:sz w:val="24"/>
          <w:szCs w:val="24"/>
        </w:rPr>
        <w:t xml:space="preserve"> the</w:t>
      </w:r>
      <w:r w:rsidR="00705245">
        <w:rPr>
          <w:rFonts w:ascii="Times New Roman" w:hAnsi="Times New Roman" w:cs="Times New Roman"/>
          <w:sz w:val="24"/>
          <w:szCs w:val="24"/>
        </w:rPr>
        <w:t xml:space="preserve"> EU</w:t>
      </w:r>
      <w:r>
        <w:rPr>
          <w:rFonts w:ascii="Times New Roman" w:hAnsi="Times New Roman" w:cs="Times New Roman"/>
          <w:sz w:val="24"/>
          <w:szCs w:val="24"/>
        </w:rPr>
        <w:t xml:space="preserve"> and </w:t>
      </w:r>
      <w:r w:rsidR="00705245">
        <w:rPr>
          <w:rFonts w:ascii="Times New Roman" w:hAnsi="Times New Roman" w:cs="Times New Roman"/>
          <w:sz w:val="24"/>
          <w:szCs w:val="24"/>
        </w:rPr>
        <w:t xml:space="preserve">participation in EMU decision </w:t>
      </w:r>
      <w:r w:rsidR="00705245" w:rsidRPr="00F430F6">
        <w:rPr>
          <w:rFonts w:ascii="Times New Roman" w:hAnsi="Times New Roman" w:cs="Times New Roman"/>
          <w:sz w:val="24"/>
          <w:szCs w:val="24"/>
        </w:rPr>
        <w:t>making</w:t>
      </w:r>
      <w:r>
        <w:rPr>
          <w:rFonts w:ascii="Times New Roman" w:hAnsi="Times New Roman" w:cs="Times New Roman"/>
          <w:sz w:val="24"/>
          <w:szCs w:val="24"/>
        </w:rPr>
        <w:t>. Poland could also benefit from i</w:t>
      </w:r>
      <w:r w:rsidR="00705245" w:rsidRPr="00F430F6">
        <w:rPr>
          <w:rFonts w:ascii="Times New Roman" w:hAnsi="Times New Roman" w:cs="Times New Roman"/>
          <w:sz w:val="24"/>
          <w:szCs w:val="24"/>
        </w:rPr>
        <w:t>n</w:t>
      </w:r>
      <w:r w:rsidR="00705245">
        <w:rPr>
          <w:rFonts w:ascii="Times New Roman" w:hAnsi="Times New Roman" w:cs="Times New Roman"/>
          <w:sz w:val="24"/>
          <w:szCs w:val="24"/>
        </w:rPr>
        <w:t xml:space="preserve">creased political integration and </w:t>
      </w:r>
      <w:r w:rsidR="00705245" w:rsidRPr="00F430F6">
        <w:rPr>
          <w:rFonts w:ascii="Times New Roman" w:hAnsi="Times New Roman" w:cs="Times New Roman"/>
          <w:sz w:val="24"/>
          <w:szCs w:val="24"/>
        </w:rPr>
        <w:t>convergence of interests</w:t>
      </w:r>
      <w:r w:rsidR="00B02C6A">
        <w:rPr>
          <w:rFonts w:ascii="Times New Roman" w:hAnsi="Times New Roman" w:cs="Times New Roman"/>
          <w:sz w:val="24"/>
          <w:szCs w:val="24"/>
        </w:rPr>
        <w:t>.</w:t>
      </w:r>
    </w:p>
    <w:p w:rsidR="007C5F69" w:rsidRDefault="007C5F69" w:rsidP="009D0FF0">
      <w:pPr>
        <w:pStyle w:val="NoSpacing"/>
        <w:rPr>
          <w:rFonts w:ascii="Times New Roman" w:hAnsi="Times New Roman" w:cs="Times New Roman"/>
          <w:b/>
          <w:sz w:val="24"/>
          <w:szCs w:val="24"/>
          <w:u w:val="single"/>
        </w:rPr>
      </w:pPr>
    </w:p>
    <w:p w:rsidR="00705245" w:rsidRDefault="00705245" w:rsidP="009D0FF0">
      <w:pPr>
        <w:pStyle w:val="NoSpacing"/>
        <w:rPr>
          <w:rFonts w:ascii="Times New Roman" w:hAnsi="Times New Roman" w:cs="Times New Roman"/>
          <w:b/>
          <w:sz w:val="24"/>
          <w:szCs w:val="24"/>
          <w:u w:val="single"/>
        </w:rPr>
      </w:pPr>
    </w:p>
    <w:p w:rsidR="00705245" w:rsidRDefault="00705245" w:rsidP="009D0FF0">
      <w:pPr>
        <w:pStyle w:val="NoSpacing"/>
        <w:rPr>
          <w:rFonts w:ascii="Times New Roman" w:hAnsi="Times New Roman" w:cs="Times New Roman"/>
          <w:b/>
          <w:sz w:val="24"/>
          <w:szCs w:val="24"/>
          <w:u w:val="single"/>
        </w:rPr>
      </w:pPr>
    </w:p>
    <w:p w:rsidR="00705245" w:rsidRDefault="00705245" w:rsidP="009D0FF0">
      <w:pPr>
        <w:pStyle w:val="NoSpacing"/>
        <w:rPr>
          <w:rFonts w:ascii="Times New Roman" w:hAnsi="Times New Roman" w:cs="Times New Roman"/>
          <w:b/>
          <w:sz w:val="24"/>
          <w:szCs w:val="24"/>
          <w:u w:val="single"/>
        </w:rPr>
      </w:pPr>
    </w:p>
    <w:p w:rsidR="00705245" w:rsidRDefault="00705245" w:rsidP="009D0FF0">
      <w:pPr>
        <w:pStyle w:val="NoSpacing"/>
        <w:rPr>
          <w:rFonts w:ascii="Times New Roman" w:hAnsi="Times New Roman" w:cs="Times New Roman"/>
          <w:b/>
          <w:sz w:val="24"/>
          <w:szCs w:val="24"/>
          <w:u w:val="single"/>
        </w:rPr>
      </w:pPr>
    </w:p>
    <w:p w:rsidR="00705245" w:rsidRDefault="00705245" w:rsidP="009D0FF0">
      <w:pPr>
        <w:pStyle w:val="NoSpacing"/>
        <w:rPr>
          <w:rFonts w:ascii="Times New Roman" w:hAnsi="Times New Roman" w:cs="Times New Roman"/>
          <w:b/>
          <w:sz w:val="24"/>
          <w:szCs w:val="24"/>
          <w:u w:val="single"/>
        </w:rPr>
      </w:pPr>
    </w:p>
    <w:p w:rsidR="00705245" w:rsidRDefault="00705245" w:rsidP="009D0FF0">
      <w:pPr>
        <w:pStyle w:val="NoSpacing"/>
        <w:rPr>
          <w:rFonts w:ascii="Times New Roman" w:hAnsi="Times New Roman" w:cs="Times New Roman"/>
          <w:b/>
          <w:sz w:val="24"/>
          <w:szCs w:val="24"/>
          <w:u w:val="single"/>
        </w:rPr>
      </w:pPr>
    </w:p>
    <w:p w:rsidR="00705245" w:rsidRDefault="00705245" w:rsidP="009D0FF0">
      <w:pPr>
        <w:pStyle w:val="NoSpacing"/>
        <w:rPr>
          <w:rFonts w:ascii="Times New Roman" w:hAnsi="Times New Roman" w:cs="Times New Roman"/>
          <w:b/>
          <w:sz w:val="24"/>
          <w:szCs w:val="24"/>
          <w:u w:val="single"/>
        </w:rPr>
      </w:pPr>
    </w:p>
    <w:p w:rsidR="00705245" w:rsidRDefault="00705245" w:rsidP="009D0FF0">
      <w:pPr>
        <w:pStyle w:val="NoSpacing"/>
        <w:rPr>
          <w:rFonts w:ascii="Times New Roman" w:hAnsi="Times New Roman" w:cs="Times New Roman"/>
          <w:b/>
          <w:sz w:val="24"/>
          <w:szCs w:val="24"/>
          <w:u w:val="single"/>
        </w:rPr>
      </w:pPr>
    </w:p>
    <w:p w:rsidR="00705245" w:rsidRDefault="00705245" w:rsidP="009D0FF0">
      <w:pPr>
        <w:pStyle w:val="NoSpacing"/>
        <w:rPr>
          <w:rFonts w:ascii="Times New Roman" w:hAnsi="Times New Roman" w:cs="Times New Roman"/>
          <w:b/>
          <w:sz w:val="24"/>
          <w:szCs w:val="24"/>
          <w:u w:val="single"/>
        </w:rPr>
      </w:pPr>
    </w:p>
    <w:p w:rsidR="00705245" w:rsidRDefault="00705245" w:rsidP="009D0FF0">
      <w:pPr>
        <w:pStyle w:val="NoSpacing"/>
        <w:rPr>
          <w:rFonts w:ascii="Times New Roman" w:hAnsi="Times New Roman" w:cs="Times New Roman"/>
          <w:b/>
          <w:sz w:val="24"/>
          <w:szCs w:val="24"/>
          <w:u w:val="single"/>
        </w:rPr>
      </w:pPr>
    </w:p>
    <w:p w:rsidR="00705245" w:rsidRPr="00705245" w:rsidRDefault="00705245" w:rsidP="009D0FF0">
      <w:pPr>
        <w:pStyle w:val="NoSpacing"/>
        <w:rPr>
          <w:rFonts w:ascii="Times New Roman" w:hAnsi="Times New Roman" w:cs="Times New Roman"/>
          <w:b/>
          <w:sz w:val="24"/>
          <w:szCs w:val="24"/>
        </w:rPr>
      </w:pPr>
      <w:r>
        <w:rPr>
          <w:rFonts w:ascii="Times New Roman" w:hAnsi="Times New Roman" w:cs="Times New Roman"/>
          <w:b/>
          <w:sz w:val="24"/>
          <w:szCs w:val="24"/>
          <w:u w:val="single"/>
        </w:rPr>
        <w:lastRenderedPageBreak/>
        <w:t>Opportunities</w:t>
      </w:r>
    </w:p>
    <w:p w:rsidR="00705245" w:rsidRDefault="00705245" w:rsidP="009D0FF0">
      <w:pPr>
        <w:pStyle w:val="NoSpacing"/>
        <w:rPr>
          <w:rFonts w:ascii="Times New Roman" w:hAnsi="Times New Roman" w:cs="Times New Roman"/>
          <w:b/>
          <w:sz w:val="24"/>
          <w:szCs w:val="24"/>
          <w:u w:val="single"/>
        </w:rPr>
      </w:pPr>
    </w:p>
    <w:p w:rsidR="00705245" w:rsidRDefault="00705245" w:rsidP="00705245">
      <w:pPr>
        <w:pStyle w:val="NoSpacing"/>
        <w:jc w:val="center"/>
        <w:rPr>
          <w:rFonts w:ascii="Times New Roman" w:hAnsi="Times New Roman" w:cs="Times New Roman"/>
          <w:b/>
          <w:sz w:val="24"/>
          <w:szCs w:val="24"/>
          <w:u w:val="single"/>
        </w:rPr>
      </w:pPr>
      <w:r w:rsidRPr="00705245">
        <w:rPr>
          <w:rFonts w:ascii="Times New Roman" w:hAnsi="Times New Roman" w:cs="Times New Roman"/>
          <w:b/>
          <w:noProof/>
          <w:sz w:val="24"/>
          <w:szCs w:val="24"/>
          <w:u w:val="single"/>
        </w:rPr>
        <w:drawing>
          <wp:inline distT="0" distB="0" distL="0" distR="0">
            <wp:extent cx="2200033" cy="2257425"/>
            <wp:effectExtent l="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45673" t="23375" r="35897" b="42987"/>
                    <a:stretch/>
                  </pic:blipFill>
                  <pic:spPr bwMode="auto">
                    <a:xfrm>
                      <a:off x="0" y="0"/>
                      <a:ext cx="2200033" cy="22574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5245" w:rsidRDefault="00705245" w:rsidP="009D0FF0">
      <w:pPr>
        <w:pStyle w:val="NoSpacing"/>
        <w:rPr>
          <w:rFonts w:ascii="Times New Roman" w:hAnsi="Times New Roman" w:cs="Times New Roman"/>
          <w:b/>
          <w:sz w:val="24"/>
          <w:szCs w:val="24"/>
          <w:u w:val="single"/>
        </w:rPr>
      </w:pPr>
    </w:p>
    <w:p w:rsidR="00705245" w:rsidRDefault="00705245" w:rsidP="009D0FF0">
      <w:pPr>
        <w:pStyle w:val="NoSpacing"/>
        <w:rPr>
          <w:rFonts w:ascii="Times New Roman" w:hAnsi="Times New Roman" w:cs="Times New Roman"/>
          <w:b/>
          <w:sz w:val="24"/>
          <w:szCs w:val="24"/>
          <w:u w:val="single"/>
        </w:rPr>
      </w:pPr>
    </w:p>
    <w:p w:rsidR="00705245" w:rsidRPr="009D13C6" w:rsidRDefault="009D13C6" w:rsidP="009D0FF0">
      <w:pPr>
        <w:pStyle w:val="NoSpacing"/>
        <w:rPr>
          <w:rFonts w:ascii="Times New Roman" w:hAnsi="Times New Roman" w:cs="Times New Roman"/>
          <w:b/>
          <w:i/>
          <w:sz w:val="24"/>
          <w:szCs w:val="24"/>
        </w:rPr>
      </w:pPr>
      <w:r w:rsidRPr="009D13C6">
        <w:rPr>
          <w:rFonts w:ascii="Times New Roman" w:hAnsi="Times New Roman" w:cs="Times New Roman"/>
          <w:b/>
          <w:i/>
          <w:sz w:val="24"/>
          <w:szCs w:val="24"/>
        </w:rPr>
        <w:t>Economic</w:t>
      </w:r>
      <w:r w:rsidR="009D2F1C">
        <w:rPr>
          <w:rFonts w:ascii="Times New Roman" w:hAnsi="Times New Roman" w:cs="Times New Roman"/>
          <w:b/>
          <w:i/>
          <w:sz w:val="24"/>
          <w:szCs w:val="24"/>
        </w:rPr>
        <w:t xml:space="preserve"> Control Criterion</w:t>
      </w:r>
      <w:r w:rsidRPr="009D13C6">
        <w:rPr>
          <w:rFonts w:ascii="Times New Roman" w:hAnsi="Times New Roman" w:cs="Times New Roman"/>
          <w:b/>
          <w:i/>
          <w:sz w:val="24"/>
          <w:szCs w:val="24"/>
        </w:rPr>
        <w:t>:</w:t>
      </w:r>
    </w:p>
    <w:p w:rsidR="00705245" w:rsidRDefault="00705245" w:rsidP="009D0FF0">
      <w:pPr>
        <w:pStyle w:val="NoSpacing"/>
        <w:rPr>
          <w:rFonts w:ascii="Times New Roman" w:hAnsi="Times New Roman" w:cs="Times New Roman"/>
          <w:b/>
          <w:sz w:val="24"/>
          <w:szCs w:val="24"/>
          <w:u w:val="single"/>
        </w:rPr>
      </w:pPr>
    </w:p>
    <w:p w:rsidR="00705245" w:rsidRPr="009D13C6" w:rsidRDefault="00873D76" w:rsidP="009D13C6">
      <w:pPr>
        <w:pStyle w:val="NoSpacing"/>
        <w:jc w:val="center"/>
        <w:rPr>
          <w:rFonts w:ascii="Times New Roman" w:hAnsi="Times New Roman" w:cs="Times New Roman"/>
          <w:sz w:val="24"/>
          <w:szCs w:val="24"/>
        </w:rPr>
      </w:pPr>
      <w:r w:rsidRPr="00873D76">
        <w:rPr>
          <w:rFonts w:ascii="Times New Roman" w:hAnsi="Times New Roman" w:cs="Times New Roman"/>
          <w:noProof/>
          <w:sz w:val="24"/>
          <w:szCs w:val="24"/>
        </w:rPr>
        <w:drawing>
          <wp:inline distT="0" distB="0" distL="0" distR="0">
            <wp:extent cx="2486025" cy="2486025"/>
            <wp:effectExtent l="0" t="0" r="9525" b="9525"/>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923" t="8267" r="64583" b="32155"/>
                    <a:stretch/>
                  </pic:blipFill>
                  <pic:spPr bwMode="auto">
                    <a:xfrm>
                      <a:off x="0" y="0"/>
                      <a:ext cx="2486025" cy="24860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5245" w:rsidRDefault="00705245" w:rsidP="009D0FF0">
      <w:pPr>
        <w:pStyle w:val="NoSpacing"/>
        <w:rPr>
          <w:rFonts w:ascii="Times New Roman" w:hAnsi="Times New Roman" w:cs="Times New Roman"/>
          <w:b/>
          <w:sz w:val="24"/>
          <w:szCs w:val="24"/>
          <w:u w:val="single"/>
        </w:rPr>
      </w:pPr>
    </w:p>
    <w:p w:rsidR="002B4A71" w:rsidRPr="002B4A71" w:rsidRDefault="002B4A71" w:rsidP="009D0FF0">
      <w:pPr>
        <w:pStyle w:val="NoSpacing"/>
        <w:rPr>
          <w:rFonts w:ascii="Times New Roman" w:hAnsi="Times New Roman" w:cs="Times New Roman"/>
          <w:sz w:val="24"/>
          <w:szCs w:val="24"/>
        </w:rPr>
      </w:pPr>
      <w:r>
        <w:rPr>
          <w:rFonts w:ascii="Times New Roman" w:hAnsi="Times New Roman" w:cs="Times New Roman"/>
          <w:sz w:val="24"/>
          <w:szCs w:val="24"/>
        </w:rPr>
        <w:t>From a</w:t>
      </w:r>
      <w:r w:rsidR="007032E9">
        <w:rPr>
          <w:rFonts w:ascii="Times New Roman" w:hAnsi="Times New Roman" w:cs="Times New Roman"/>
          <w:sz w:val="24"/>
          <w:szCs w:val="24"/>
        </w:rPr>
        <w:t>n</w:t>
      </w:r>
      <w:r>
        <w:rPr>
          <w:rFonts w:ascii="Times New Roman" w:hAnsi="Times New Roman" w:cs="Times New Roman"/>
          <w:sz w:val="24"/>
          <w:szCs w:val="24"/>
        </w:rPr>
        <w:t xml:space="preserve"> economic perspecti</w:t>
      </w:r>
      <w:r w:rsidR="007032E9">
        <w:rPr>
          <w:rFonts w:ascii="Times New Roman" w:hAnsi="Times New Roman" w:cs="Times New Roman"/>
          <w:sz w:val="24"/>
          <w:szCs w:val="24"/>
        </w:rPr>
        <w:t xml:space="preserve">ve, joining EMU could yield </w:t>
      </w:r>
      <w:r>
        <w:rPr>
          <w:rFonts w:ascii="Times New Roman" w:hAnsi="Times New Roman" w:cs="Times New Roman"/>
          <w:sz w:val="24"/>
          <w:szCs w:val="24"/>
        </w:rPr>
        <w:t>the following opportunities</w:t>
      </w:r>
      <w:r w:rsidR="009A1918">
        <w:rPr>
          <w:rFonts w:ascii="Times New Roman" w:hAnsi="Times New Roman" w:cs="Times New Roman"/>
          <w:sz w:val="24"/>
          <w:szCs w:val="24"/>
        </w:rPr>
        <w:t xml:space="preserve"> for Poland</w:t>
      </w:r>
      <w:r>
        <w:rPr>
          <w:rFonts w:ascii="Times New Roman" w:hAnsi="Times New Roman" w:cs="Times New Roman"/>
          <w:sz w:val="24"/>
          <w:szCs w:val="24"/>
        </w:rPr>
        <w:t>:</w:t>
      </w:r>
    </w:p>
    <w:p w:rsidR="002B4A71" w:rsidRDefault="002B4A71" w:rsidP="009D0FF0">
      <w:pPr>
        <w:pStyle w:val="NoSpacing"/>
        <w:rPr>
          <w:rFonts w:ascii="Times New Roman" w:hAnsi="Times New Roman" w:cs="Times New Roman"/>
          <w:b/>
          <w:sz w:val="24"/>
          <w:szCs w:val="24"/>
          <w:u w:val="single"/>
        </w:rPr>
      </w:pPr>
    </w:p>
    <w:p w:rsidR="009D2F1C" w:rsidRPr="00F430F6" w:rsidRDefault="009D2F1C" w:rsidP="009D2F1C">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Lower</w:t>
      </w:r>
      <w:r w:rsidRPr="00F430F6">
        <w:rPr>
          <w:rFonts w:ascii="Times New Roman" w:hAnsi="Times New Roman" w:cs="Times New Roman"/>
          <w:sz w:val="24"/>
          <w:szCs w:val="24"/>
        </w:rPr>
        <w:t xml:space="preserve"> var</w:t>
      </w:r>
      <w:r>
        <w:rPr>
          <w:rFonts w:ascii="Times New Roman" w:hAnsi="Times New Roman" w:cs="Times New Roman"/>
          <w:sz w:val="24"/>
          <w:szCs w:val="24"/>
        </w:rPr>
        <w:t>iability of inflation resulting from</w:t>
      </w:r>
      <w:r w:rsidRPr="00F430F6">
        <w:rPr>
          <w:rFonts w:ascii="Times New Roman" w:hAnsi="Times New Roman" w:cs="Times New Roman"/>
          <w:sz w:val="24"/>
          <w:szCs w:val="24"/>
        </w:rPr>
        <w:t xml:space="preserve"> more aggressive monetar</w:t>
      </w:r>
      <w:r>
        <w:rPr>
          <w:rFonts w:ascii="Times New Roman" w:hAnsi="Times New Roman" w:cs="Times New Roman"/>
          <w:sz w:val="24"/>
          <w:szCs w:val="24"/>
        </w:rPr>
        <w:t>y policy and less fluctuation</w:t>
      </w:r>
      <w:r w:rsidRPr="00F430F6">
        <w:rPr>
          <w:rFonts w:ascii="Times New Roman" w:hAnsi="Times New Roman" w:cs="Times New Roman"/>
          <w:sz w:val="24"/>
          <w:szCs w:val="24"/>
        </w:rPr>
        <w:t xml:space="preserve"> in prices </w:t>
      </w:r>
      <w:r>
        <w:rPr>
          <w:rFonts w:ascii="Times New Roman" w:hAnsi="Times New Roman" w:cs="Times New Roman"/>
          <w:sz w:val="24"/>
          <w:szCs w:val="24"/>
        </w:rPr>
        <w:t>of imported articles</w:t>
      </w:r>
    </w:p>
    <w:p w:rsidR="009D2F1C" w:rsidRPr="00F430F6" w:rsidRDefault="009D2F1C" w:rsidP="009D2F1C">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Increase in exports</w:t>
      </w:r>
    </w:p>
    <w:p w:rsidR="009D2F1C" w:rsidRPr="00F430F6"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 xml:space="preserve">Investment capital inflow </w:t>
      </w:r>
    </w:p>
    <w:p w:rsidR="009D2F1C" w:rsidRPr="00F430F6"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 xml:space="preserve">Manufacturing unit costs decrease </w:t>
      </w:r>
    </w:p>
    <w:p w:rsidR="009D2F1C" w:rsidRPr="00F430F6"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 xml:space="preserve">Financial system stability </w:t>
      </w:r>
    </w:p>
    <w:p w:rsidR="009D2F1C" w:rsidRPr="00F430F6"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Economic growth</w:t>
      </w:r>
    </w:p>
    <w:p w:rsidR="009D2F1C" w:rsidRPr="00F430F6"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Increase</w:t>
      </w:r>
      <w:r>
        <w:rPr>
          <w:rFonts w:ascii="Times New Roman" w:hAnsi="Times New Roman" w:cs="Times New Roman"/>
          <w:sz w:val="24"/>
          <w:szCs w:val="24"/>
        </w:rPr>
        <w:t>d</w:t>
      </w:r>
      <w:r w:rsidRPr="00F430F6">
        <w:rPr>
          <w:rFonts w:ascii="Times New Roman" w:hAnsi="Times New Roman" w:cs="Times New Roman"/>
          <w:sz w:val="24"/>
          <w:szCs w:val="24"/>
        </w:rPr>
        <w:t xml:space="preserve"> trade exchange can lead to economic growth</w:t>
      </w:r>
    </w:p>
    <w:p w:rsidR="009D2F1C" w:rsidRPr="00F430F6" w:rsidRDefault="009D2F1C" w:rsidP="009D2F1C">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Increased competitiveness</w:t>
      </w:r>
    </w:p>
    <w:p w:rsidR="009D2F1C" w:rsidRPr="00F430F6"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Increased macroeconomic stability</w:t>
      </w:r>
    </w:p>
    <w:p w:rsidR="009D2F1C" w:rsidRPr="00F430F6"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lastRenderedPageBreak/>
        <w:t>Financial markets integration</w:t>
      </w:r>
    </w:p>
    <w:p w:rsidR="009D2F1C" w:rsidRPr="00F430F6"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Intensified trade exchange</w:t>
      </w:r>
    </w:p>
    <w:p w:rsidR="002B4A71" w:rsidRDefault="002B4A71" w:rsidP="009D0FF0">
      <w:pPr>
        <w:pStyle w:val="NoSpacing"/>
        <w:rPr>
          <w:rFonts w:ascii="Times New Roman" w:hAnsi="Times New Roman" w:cs="Times New Roman"/>
          <w:sz w:val="24"/>
          <w:szCs w:val="24"/>
        </w:rPr>
      </w:pPr>
    </w:p>
    <w:p w:rsidR="00F40AB7" w:rsidRPr="002B4A71" w:rsidRDefault="00F40AB7" w:rsidP="009D0FF0">
      <w:pPr>
        <w:pStyle w:val="NoSpacing"/>
        <w:rPr>
          <w:rFonts w:ascii="Times New Roman" w:hAnsi="Times New Roman" w:cs="Times New Roman"/>
          <w:sz w:val="24"/>
          <w:szCs w:val="24"/>
        </w:rPr>
      </w:pPr>
    </w:p>
    <w:p w:rsidR="00705245" w:rsidRPr="009D13C6" w:rsidRDefault="009D13C6" w:rsidP="009D0FF0">
      <w:pPr>
        <w:pStyle w:val="NoSpacing"/>
        <w:rPr>
          <w:rFonts w:ascii="Times New Roman" w:hAnsi="Times New Roman" w:cs="Times New Roman"/>
          <w:b/>
          <w:i/>
          <w:sz w:val="24"/>
          <w:szCs w:val="24"/>
        </w:rPr>
      </w:pPr>
      <w:r w:rsidRPr="009D13C6">
        <w:rPr>
          <w:rFonts w:ascii="Times New Roman" w:hAnsi="Times New Roman" w:cs="Times New Roman"/>
          <w:b/>
          <w:i/>
          <w:sz w:val="24"/>
          <w:szCs w:val="24"/>
        </w:rPr>
        <w:t>Social</w:t>
      </w:r>
      <w:r w:rsidR="009D2F1C">
        <w:rPr>
          <w:rFonts w:ascii="Times New Roman" w:hAnsi="Times New Roman" w:cs="Times New Roman"/>
          <w:b/>
          <w:i/>
          <w:sz w:val="24"/>
          <w:szCs w:val="24"/>
        </w:rPr>
        <w:t xml:space="preserve"> Control Criterion</w:t>
      </w:r>
      <w:r w:rsidRPr="009D13C6">
        <w:rPr>
          <w:rFonts w:ascii="Times New Roman" w:hAnsi="Times New Roman" w:cs="Times New Roman"/>
          <w:b/>
          <w:i/>
          <w:sz w:val="24"/>
          <w:szCs w:val="24"/>
        </w:rPr>
        <w:t>:</w:t>
      </w:r>
    </w:p>
    <w:p w:rsidR="00705245" w:rsidRDefault="00705245" w:rsidP="009D0FF0">
      <w:pPr>
        <w:pStyle w:val="NoSpacing"/>
        <w:rPr>
          <w:rFonts w:ascii="Times New Roman" w:hAnsi="Times New Roman" w:cs="Times New Roman"/>
          <w:b/>
          <w:sz w:val="24"/>
          <w:szCs w:val="24"/>
          <w:u w:val="single"/>
        </w:rPr>
      </w:pPr>
    </w:p>
    <w:p w:rsidR="00705245" w:rsidRDefault="00873D76" w:rsidP="009D13C6">
      <w:pPr>
        <w:pStyle w:val="NoSpacing"/>
        <w:jc w:val="center"/>
        <w:rPr>
          <w:rFonts w:ascii="Times New Roman" w:hAnsi="Times New Roman" w:cs="Times New Roman"/>
          <w:b/>
          <w:sz w:val="24"/>
          <w:szCs w:val="24"/>
          <w:u w:val="single"/>
        </w:rPr>
      </w:pPr>
      <w:r w:rsidRPr="00873D76">
        <w:rPr>
          <w:rFonts w:ascii="Times New Roman" w:hAnsi="Times New Roman" w:cs="Times New Roman"/>
          <w:b/>
          <w:noProof/>
          <w:sz w:val="24"/>
          <w:szCs w:val="24"/>
          <w:u w:val="single"/>
        </w:rPr>
        <w:drawing>
          <wp:inline distT="0" distB="0" distL="0" distR="0">
            <wp:extent cx="3287158" cy="1257300"/>
            <wp:effectExtent l="0" t="0" r="889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7372" t="11687" r="57852" b="64652"/>
                    <a:stretch/>
                  </pic:blipFill>
                  <pic:spPr bwMode="auto">
                    <a:xfrm>
                      <a:off x="0" y="0"/>
                      <a:ext cx="3287158" cy="12573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5245" w:rsidRDefault="00705245" w:rsidP="009D0FF0">
      <w:pPr>
        <w:pStyle w:val="NoSpacing"/>
        <w:rPr>
          <w:rFonts w:ascii="Times New Roman" w:hAnsi="Times New Roman" w:cs="Times New Roman"/>
          <w:b/>
          <w:sz w:val="24"/>
          <w:szCs w:val="24"/>
          <w:u w:val="single"/>
        </w:rPr>
      </w:pPr>
    </w:p>
    <w:p w:rsidR="00A002BF" w:rsidRDefault="00A002BF" w:rsidP="009D0FF0">
      <w:pPr>
        <w:pStyle w:val="NoSpacing"/>
        <w:rPr>
          <w:rFonts w:ascii="Times New Roman" w:hAnsi="Times New Roman" w:cs="Times New Roman"/>
          <w:b/>
          <w:sz w:val="24"/>
          <w:szCs w:val="24"/>
          <w:u w:val="single"/>
        </w:rPr>
      </w:pPr>
    </w:p>
    <w:p w:rsidR="00705245" w:rsidRPr="00F40AB7" w:rsidRDefault="00F40AB7" w:rsidP="00F40AB7">
      <w:pPr>
        <w:pStyle w:val="NoSpacing"/>
        <w:jc w:val="both"/>
        <w:rPr>
          <w:rFonts w:ascii="Times New Roman" w:hAnsi="Times New Roman" w:cs="Times New Roman"/>
          <w:sz w:val="24"/>
          <w:szCs w:val="24"/>
        </w:rPr>
      </w:pPr>
      <w:r>
        <w:rPr>
          <w:rFonts w:ascii="Times New Roman" w:hAnsi="Times New Roman" w:cs="Times New Roman"/>
          <w:sz w:val="24"/>
          <w:szCs w:val="24"/>
        </w:rPr>
        <w:t xml:space="preserve">From a social perspective, EMU membership could result in lower taxes and stronger free markets. Price stability would also </w:t>
      </w:r>
      <w:r w:rsidR="004325ED">
        <w:rPr>
          <w:rFonts w:ascii="Times New Roman" w:hAnsi="Times New Roman" w:cs="Times New Roman"/>
          <w:sz w:val="24"/>
          <w:szCs w:val="24"/>
        </w:rPr>
        <w:t>put Polish citizens</w:t>
      </w:r>
      <w:r>
        <w:rPr>
          <w:rFonts w:ascii="Times New Roman" w:hAnsi="Times New Roman" w:cs="Times New Roman"/>
          <w:sz w:val="24"/>
          <w:szCs w:val="24"/>
        </w:rPr>
        <w:t xml:space="preserve"> at ease.</w:t>
      </w:r>
    </w:p>
    <w:p w:rsidR="00705245" w:rsidRDefault="00705245" w:rsidP="009D0FF0">
      <w:pPr>
        <w:pStyle w:val="NoSpacing"/>
        <w:rPr>
          <w:rFonts w:ascii="Times New Roman" w:hAnsi="Times New Roman" w:cs="Times New Roman"/>
          <w:b/>
          <w:sz w:val="24"/>
          <w:szCs w:val="24"/>
          <w:u w:val="single"/>
        </w:rPr>
      </w:pPr>
    </w:p>
    <w:p w:rsidR="00F40AB7" w:rsidRDefault="00F40AB7" w:rsidP="009D0FF0">
      <w:pPr>
        <w:pStyle w:val="NoSpacing"/>
        <w:rPr>
          <w:rFonts w:ascii="Times New Roman" w:hAnsi="Times New Roman" w:cs="Times New Roman"/>
          <w:b/>
          <w:sz w:val="24"/>
          <w:szCs w:val="24"/>
          <w:u w:val="single"/>
        </w:rPr>
      </w:pPr>
    </w:p>
    <w:p w:rsidR="00705245" w:rsidRPr="00873D76" w:rsidRDefault="00873D76" w:rsidP="009D0FF0">
      <w:pPr>
        <w:pStyle w:val="NoSpacing"/>
        <w:rPr>
          <w:rFonts w:ascii="Times New Roman" w:hAnsi="Times New Roman" w:cs="Times New Roman"/>
          <w:b/>
          <w:i/>
          <w:sz w:val="24"/>
          <w:szCs w:val="24"/>
        </w:rPr>
      </w:pPr>
      <w:r w:rsidRPr="00873D76">
        <w:rPr>
          <w:rFonts w:ascii="Times New Roman" w:hAnsi="Times New Roman" w:cs="Times New Roman"/>
          <w:b/>
          <w:i/>
          <w:sz w:val="24"/>
          <w:szCs w:val="24"/>
        </w:rPr>
        <w:t>Political</w:t>
      </w:r>
      <w:r w:rsidR="009D2F1C">
        <w:rPr>
          <w:rFonts w:ascii="Times New Roman" w:hAnsi="Times New Roman" w:cs="Times New Roman"/>
          <w:b/>
          <w:i/>
          <w:sz w:val="24"/>
          <w:szCs w:val="24"/>
        </w:rPr>
        <w:t xml:space="preserve"> Control Criterion</w:t>
      </w:r>
      <w:r w:rsidRPr="00873D76">
        <w:rPr>
          <w:rFonts w:ascii="Times New Roman" w:hAnsi="Times New Roman" w:cs="Times New Roman"/>
          <w:b/>
          <w:i/>
          <w:sz w:val="24"/>
          <w:szCs w:val="24"/>
        </w:rPr>
        <w:t>:</w:t>
      </w:r>
    </w:p>
    <w:p w:rsidR="00705245" w:rsidRDefault="00705245" w:rsidP="009D0FF0">
      <w:pPr>
        <w:pStyle w:val="NoSpacing"/>
        <w:rPr>
          <w:rFonts w:ascii="Times New Roman" w:hAnsi="Times New Roman" w:cs="Times New Roman"/>
          <w:b/>
          <w:sz w:val="24"/>
          <w:szCs w:val="24"/>
          <w:u w:val="single"/>
        </w:rPr>
      </w:pPr>
    </w:p>
    <w:p w:rsidR="00705245" w:rsidRDefault="00873D76" w:rsidP="00873D76">
      <w:pPr>
        <w:pStyle w:val="NoSpacing"/>
        <w:jc w:val="center"/>
        <w:rPr>
          <w:rFonts w:ascii="Times New Roman" w:hAnsi="Times New Roman" w:cs="Times New Roman"/>
          <w:b/>
          <w:sz w:val="24"/>
          <w:szCs w:val="24"/>
          <w:u w:val="single"/>
        </w:rPr>
      </w:pPr>
      <w:r w:rsidRPr="00873D76">
        <w:rPr>
          <w:rFonts w:ascii="Times New Roman" w:hAnsi="Times New Roman" w:cs="Times New Roman"/>
          <w:b/>
          <w:noProof/>
          <w:sz w:val="24"/>
          <w:szCs w:val="24"/>
          <w:u w:val="single"/>
        </w:rPr>
        <w:drawing>
          <wp:inline distT="0" distB="0" distL="0" distR="0">
            <wp:extent cx="2806461" cy="2324100"/>
            <wp:effectExtent l="1905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3045" t="8552" r="66186" b="46123"/>
                    <a:stretch/>
                  </pic:blipFill>
                  <pic:spPr bwMode="auto">
                    <a:xfrm>
                      <a:off x="0" y="0"/>
                      <a:ext cx="2806461" cy="2324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5245" w:rsidRDefault="00705245" w:rsidP="009D0FF0">
      <w:pPr>
        <w:pStyle w:val="NoSpacing"/>
        <w:rPr>
          <w:rFonts w:ascii="Times New Roman" w:hAnsi="Times New Roman" w:cs="Times New Roman"/>
          <w:b/>
          <w:sz w:val="24"/>
          <w:szCs w:val="24"/>
          <w:u w:val="single"/>
        </w:rPr>
      </w:pPr>
    </w:p>
    <w:p w:rsidR="00705245" w:rsidRDefault="00705245" w:rsidP="009D0FF0">
      <w:pPr>
        <w:pStyle w:val="NoSpacing"/>
        <w:rPr>
          <w:rFonts w:ascii="Times New Roman" w:hAnsi="Times New Roman" w:cs="Times New Roman"/>
          <w:b/>
          <w:sz w:val="24"/>
          <w:szCs w:val="24"/>
          <w:u w:val="single"/>
        </w:rPr>
      </w:pPr>
    </w:p>
    <w:p w:rsidR="009D2F1C" w:rsidRPr="001C0573" w:rsidRDefault="001C0573" w:rsidP="001C0573">
      <w:pPr>
        <w:pStyle w:val="NoSpacing"/>
        <w:jc w:val="both"/>
        <w:rPr>
          <w:rFonts w:ascii="Times New Roman" w:hAnsi="Times New Roman" w:cs="Times New Roman"/>
          <w:sz w:val="24"/>
          <w:szCs w:val="24"/>
        </w:rPr>
      </w:pPr>
      <w:r>
        <w:rPr>
          <w:rFonts w:ascii="Times New Roman" w:hAnsi="Times New Roman" w:cs="Times New Roman"/>
          <w:sz w:val="24"/>
          <w:szCs w:val="24"/>
        </w:rPr>
        <w:t>Political opportunities associated with joining EMU include p</w:t>
      </w:r>
      <w:r w:rsidR="009D2F1C" w:rsidRPr="00F430F6">
        <w:rPr>
          <w:rFonts w:ascii="Times New Roman" w:hAnsi="Times New Roman" w:cs="Times New Roman"/>
          <w:sz w:val="24"/>
          <w:szCs w:val="24"/>
        </w:rPr>
        <w:t>eace</w:t>
      </w:r>
      <w:r>
        <w:rPr>
          <w:rFonts w:ascii="Times New Roman" w:hAnsi="Times New Roman" w:cs="Times New Roman"/>
          <w:sz w:val="24"/>
          <w:szCs w:val="24"/>
        </w:rPr>
        <w:t>, world integration and globalization, and a stronger position for Poland in the EU.</w:t>
      </w:r>
    </w:p>
    <w:p w:rsidR="00705245" w:rsidRDefault="00705245" w:rsidP="009D0FF0">
      <w:pPr>
        <w:pStyle w:val="NoSpacing"/>
        <w:rPr>
          <w:rFonts w:ascii="Times New Roman" w:hAnsi="Times New Roman" w:cs="Times New Roman"/>
          <w:b/>
          <w:sz w:val="24"/>
          <w:szCs w:val="24"/>
          <w:u w:val="single"/>
        </w:rPr>
      </w:pPr>
    </w:p>
    <w:p w:rsidR="00705245" w:rsidRDefault="00705245" w:rsidP="009D0FF0">
      <w:pPr>
        <w:pStyle w:val="NoSpacing"/>
        <w:rPr>
          <w:rFonts w:ascii="Times New Roman" w:hAnsi="Times New Roman" w:cs="Times New Roman"/>
          <w:b/>
          <w:sz w:val="24"/>
          <w:szCs w:val="24"/>
          <w:u w:val="single"/>
        </w:rPr>
      </w:pPr>
    </w:p>
    <w:p w:rsidR="00705245" w:rsidRDefault="00705245" w:rsidP="009D0FF0">
      <w:pPr>
        <w:pStyle w:val="NoSpacing"/>
        <w:rPr>
          <w:rFonts w:ascii="Times New Roman" w:hAnsi="Times New Roman" w:cs="Times New Roman"/>
          <w:b/>
          <w:sz w:val="24"/>
          <w:szCs w:val="24"/>
          <w:u w:val="single"/>
        </w:rPr>
      </w:pPr>
    </w:p>
    <w:p w:rsidR="00705245" w:rsidRDefault="00705245" w:rsidP="009D0FF0">
      <w:pPr>
        <w:pStyle w:val="NoSpacing"/>
        <w:rPr>
          <w:rFonts w:ascii="Times New Roman" w:hAnsi="Times New Roman" w:cs="Times New Roman"/>
          <w:b/>
          <w:sz w:val="24"/>
          <w:szCs w:val="24"/>
          <w:u w:val="single"/>
        </w:rPr>
      </w:pPr>
    </w:p>
    <w:p w:rsidR="00705245" w:rsidRDefault="00705245" w:rsidP="009D0FF0">
      <w:pPr>
        <w:pStyle w:val="NoSpacing"/>
        <w:rPr>
          <w:rFonts w:ascii="Times New Roman" w:hAnsi="Times New Roman" w:cs="Times New Roman"/>
          <w:b/>
          <w:sz w:val="24"/>
          <w:szCs w:val="24"/>
          <w:u w:val="single"/>
        </w:rPr>
      </w:pPr>
    </w:p>
    <w:p w:rsidR="00873D76" w:rsidRDefault="00873D76" w:rsidP="009D0FF0">
      <w:pPr>
        <w:pStyle w:val="NoSpacing"/>
        <w:rPr>
          <w:rFonts w:ascii="Times New Roman" w:hAnsi="Times New Roman" w:cs="Times New Roman"/>
          <w:b/>
          <w:sz w:val="24"/>
          <w:szCs w:val="24"/>
          <w:u w:val="single"/>
        </w:rPr>
      </w:pPr>
    </w:p>
    <w:p w:rsidR="00873D76" w:rsidRDefault="00873D76" w:rsidP="009D0FF0">
      <w:pPr>
        <w:pStyle w:val="NoSpacing"/>
        <w:rPr>
          <w:rFonts w:ascii="Times New Roman" w:hAnsi="Times New Roman" w:cs="Times New Roman"/>
          <w:b/>
          <w:sz w:val="24"/>
          <w:szCs w:val="24"/>
          <w:u w:val="single"/>
        </w:rPr>
      </w:pPr>
    </w:p>
    <w:p w:rsidR="00873D76" w:rsidRDefault="00873D76" w:rsidP="009D0FF0">
      <w:pPr>
        <w:pStyle w:val="NoSpacing"/>
        <w:rPr>
          <w:rFonts w:ascii="Times New Roman" w:hAnsi="Times New Roman" w:cs="Times New Roman"/>
          <w:b/>
          <w:sz w:val="24"/>
          <w:szCs w:val="24"/>
          <w:u w:val="single"/>
        </w:rPr>
      </w:pPr>
    </w:p>
    <w:p w:rsidR="00232462" w:rsidRDefault="00705245" w:rsidP="009D0FF0">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lastRenderedPageBreak/>
        <w:t>Costs</w:t>
      </w:r>
    </w:p>
    <w:p w:rsidR="00705245" w:rsidRPr="00F430F6" w:rsidRDefault="00705245" w:rsidP="009D0FF0">
      <w:pPr>
        <w:pStyle w:val="NoSpacing"/>
        <w:rPr>
          <w:rFonts w:ascii="Times New Roman" w:hAnsi="Times New Roman" w:cs="Times New Roman"/>
          <w:b/>
          <w:sz w:val="24"/>
          <w:szCs w:val="24"/>
          <w:u w:val="single"/>
        </w:rPr>
      </w:pPr>
    </w:p>
    <w:p w:rsidR="007C5F69" w:rsidRDefault="007C5F69" w:rsidP="00873D76">
      <w:pPr>
        <w:pStyle w:val="NoSpacing"/>
        <w:jc w:val="center"/>
        <w:rPr>
          <w:rFonts w:ascii="Times New Roman" w:hAnsi="Times New Roman" w:cs="Times New Roman"/>
          <w:b/>
          <w:sz w:val="24"/>
          <w:szCs w:val="24"/>
        </w:rPr>
      </w:pPr>
      <w:r>
        <w:rPr>
          <w:noProof/>
        </w:rPr>
        <w:drawing>
          <wp:inline distT="0" distB="0" distL="0" distR="0">
            <wp:extent cx="1971675" cy="216027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24199" t="32212" r="57372" b="31870"/>
                    <a:stretch/>
                  </pic:blipFill>
                  <pic:spPr bwMode="auto">
                    <a:xfrm>
                      <a:off x="0" y="0"/>
                      <a:ext cx="1971675" cy="21602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5F69" w:rsidRDefault="007C5F69" w:rsidP="00911CED">
      <w:pPr>
        <w:pStyle w:val="NoSpacing"/>
        <w:rPr>
          <w:rFonts w:ascii="Times New Roman" w:hAnsi="Times New Roman" w:cs="Times New Roman"/>
          <w:b/>
          <w:sz w:val="24"/>
          <w:szCs w:val="24"/>
        </w:rPr>
      </w:pPr>
    </w:p>
    <w:p w:rsidR="00EB138D" w:rsidRDefault="00873D76" w:rsidP="009D0FF0">
      <w:pPr>
        <w:pStyle w:val="NoSpacing"/>
        <w:rPr>
          <w:rFonts w:ascii="Times New Roman" w:hAnsi="Times New Roman" w:cs="Times New Roman"/>
          <w:b/>
          <w:i/>
          <w:sz w:val="24"/>
          <w:szCs w:val="24"/>
        </w:rPr>
      </w:pPr>
      <w:r w:rsidRPr="00873D76">
        <w:rPr>
          <w:rFonts w:ascii="Times New Roman" w:hAnsi="Times New Roman" w:cs="Times New Roman"/>
          <w:b/>
          <w:i/>
          <w:sz w:val="24"/>
          <w:szCs w:val="24"/>
        </w:rPr>
        <w:t>Economic</w:t>
      </w:r>
      <w:r w:rsidR="009D2F1C">
        <w:rPr>
          <w:rFonts w:ascii="Times New Roman" w:hAnsi="Times New Roman" w:cs="Times New Roman"/>
          <w:b/>
          <w:i/>
          <w:sz w:val="24"/>
          <w:szCs w:val="24"/>
        </w:rPr>
        <w:t xml:space="preserve"> Control Criterion</w:t>
      </w:r>
      <w:r w:rsidRPr="00873D76">
        <w:rPr>
          <w:rFonts w:ascii="Times New Roman" w:hAnsi="Times New Roman" w:cs="Times New Roman"/>
          <w:b/>
          <w:i/>
          <w:sz w:val="24"/>
          <w:szCs w:val="24"/>
        </w:rPr>
        <w:t>:</w:t>
      </w:r>
    </w:p>
    <w:p w:rsidR="009E14D7" w:rsidRPr="009E14D7" w:rsidRDefault="009E14D7" w:rsidP="009D0FF0">
      <w:pPr>
        <w:pStyle w:val="NoSpacing"/>
        <w:rPr>
          <w:rFonts w:ascii="Times New Roman" w:hAnsi="Times New Roman" w:cs="Times New Roman"/>
          <w:sz w:val="24"/>
          <w:szCs w:val="24"/>
        </w:rPr>
      </w:pPr>
    </w:p>
    <w:p w:rsidR="002D02D3" w:rsidRPr="00873D76" w:rsidRDefault="002D02D3" w:rsidP="002D02D3">
      <w:pPr>
        <w:pStyle w:val="NoSpacing"/>
        <w:jc w:val="center"/>
        <w:rPr>
          <w:rFonts w:ascii="Times New Roman" w:hAnsi="Times New Roman" w:cs="Times New Roman"/>
          <w:b/>
          <w:i/>
          <w:sz w:val="24"/>
          <w:szCs w:val="24"/>
        </w:rPr>
      </w:pPr>
      <w:r>
        <w:rPr>
          <w:noProof/>
        </w:rPr>
        <w:drawing>
          <wp:inline distT="0" distB="0" distL="0" distR="0">
            <wp:extent cx="3478530" cy="2705100"/>
            <wp:effectExtent l="1905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6890" t="9165" r="56251" b="39852"/>
                    <a:stretch/>
                  </pic:blipFill>
                  <pic:spPr bwMode="auto">
                    <a:xfrm>
                      <a:off x="0" y="0"/>
                      <a:ext cx="3478530" cy="2705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325ED" w:rsidRDefault="004325ED" w:rsidP="009D0FF0">
      <w:pPr>
        <w:pStyle w:val="NoSpacing"/>
        <w:rPr>
          <w:rFonts w:ascii="Times New Roman" w:hAnsi="Times New Roman" w:cs="Times New Roman"/>
          <w:sz w:val="24"/>
          <w:szCs w:val="24"/>
        </w:rPr>
      </w:pPr>
    </w:p>
    <w:p w:rsidR="00873D76" w:rsidRDefault="004325ED" w:rsidP="009D0FF0">
      <w:pPr>
        <w:pStyle w:val="NoSpacing"/>
        <w:rPr>
          <w:rFonts w:ascii="Times New Roman" w:hAnsi="Times New Roman" w:cs="Times New Roman"/>
          <w:sz w:val="24"/>
          <w:szCs w:val="24"/>
        </w:rPr>
      </w:pPr>
      <w:r>
        <w:rPr>
          <w:rFonts w:ascii="Times New Roman" w:hAnsi="Times New Roman" w:cs="Times New Roman"/>
          <w:sz w:val="24"/>
          <w:szCs w:val="24"/>
        </w:rPr>
        <w:t>Joining EMU would result in the following economic costs for Poland:</w:t>
      </w:r>
    </w:p>
    <w:p w:rsidR="004325ED" w:rsidRDefault="004325ED" w:rsidP="009D0FF0">
      <w:pPr>
        <w:pStyle w:val="NoSpacing"/>
        <w:rPr>
          <w:rFonts w:ascii="Times New Roman" w:hAnsi="Times New Roman" w:cs="Times New Roman"/>
          <w:sz w:val="24"/>
          <w:szCs w:val="24"/>
        </w:rPr>
      </w:pPr>
    </w:p>
    <w:p w:rsidR="009D2F1C" w:rsidRDefault="009D2F1C" w:rsidP="009D2F1C">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Adaptation of monetary policy instruments and open-market operations to ECB requirements</w:t>
      </w:r>
    </w:p>
    <w:p w:rsidR="009D2F1C" w:rsidRPr="00EA75AD" w:rsidRDefault="009D2F1C" w:rsidP="009D2F1C">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Dependence on EU economic trends</w:t>
      </w:r>
    </w:p>
    <w:p w:rsidR="009D2F1C" w:rsidRPr="00EA75AD"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 xml:space="preserve">Short-term inflation </w:t>
      </w:r>
      <w:r>
        <w:rPr>
          <w:rFonts w:ascii="Times New Roman" w:hAnsi="Times New Roman" w:cs="Times New Roman"/>
          <w:sz w:val="24"/>
          <w:szCs w:val="24"/>
        </w:rPr>
        <w:t>(rounding of prices, especially for</w:t>
      </w:r>
      <w:r w:rsidRPr="00EA75AD">
        <w:rPr>
          <w:rFonts w:ascii="Times New Roman" w:hAnsi="Times New Roman" w:cs="Times New Roman"/>
          <w:sz w:val="24"/>
          <w:szCs w:val="24"/>
        </w:rPr>
        <w:t xml:space="preserve"> low-pric</w:t>
      </w:r>
      <w:r>
        <w:rPr>
          <w:rFonts w:ascii="Times New Roman" w:hAnsi="Times New Roman" w:cs="Times New Roman"/>
          <w:sz w:val="24"/>
          <w:szCs w:val="24"/>
        </w:rPr>
        <w:t>ed products,</w:t>
      </w:r>
      <w:r w:rsidRPr="00EA75AD">
        <w:rPr>
          <w:rFonts w:ascii="Times New Roman" w:hAnsi="Times New Roman" w:cs="Times New Roman"/>
          <w:sz w:val="24"/>
          <w:szCs w:val="24"/>
        </w:rPr>
        <w:t xml:space="preserve"> might lead to increase in prices)</w:t>
      </w:r>
    </w:p>
    <w:p w:rsidR="009D2F1C" w:rsidRPr="00F430F6" w:rsidRDefault="009D2F1C" w:rsidP="009D2F1C">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Perception of higher</w:t>
      </w:r>
      <w:r w:rsidRPr="00F430F6">
        <w:rPr>
          <w:rFonts w:ascii="Times New Roman" w:hAnsi="Times New Roman" w:cs="Times New Roman"/>
          <w:sz w:val="24"/>
          <w:szCs w:val="24"/>
        </w:rPr>
        <w:t xml:space="preserve"> prices might lead to higher pay demands and curbed consumption</w:t>
      </w:r>
    </w:p>
    <w:p w:rsidR="009D2F1C" w:rsidRPr="00F430F6"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Temporary decline in export dynamics</w:t>
      </w:r>
    </w:p>
    <w:p w:rsidR="009D2F1C" w:rsidRPr="00F430F6"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Limitations on country's fiscal policy imposed by EMU</w:t>
      </w:r>
    </w:p>
    <w:p w:rsidR="009D2F1C" w:rsidRPr="00F430F6"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Possible disappearance of certain fin</w:t>
      </w:r>
      <w:r>
        <w:rPr>
          <w:rFonts w:ascii="Times New Roman" w:hAnsi="Times New Roman" w:cs="Times New Roman"/>
          <w:sz w:val="24"/>
          <w:szCs w:val="24"/>
        </w:rPr>
        <w:t>ancial instruments based on</w:t>
      </w:r>
      <w:r w:rsidRPr="00F430F6">
        <w:rPr>
          <w:rFonts w:ascii="Times New Roman" w:hAnsi="Times New Roman" w:cs="Times New Roman"/>
          <w:sz w:val="24"/>
          <w:szCs w:val="24"/>
        </w:rPr>
        <w:t xml:space="preserve"> exchange rates</w:t>
      </w:r>
    </w:p>
    <w:p w:rsidR="009D2F1C" w:rsidRPr="00F430F6"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Administrative costs associated with introducing euro</w:t>
      </w:r>
    </w:p>
    <w:p w:rsidR="00833ACA" w:rsidRDefault="00833ACA" w:rsidP="009D0FF0">
      <w:pPr>
        <w:pStyle w:val="NoSpacing"/>
        <w:rPr>
          <w:rFonts w:ascii="Times New Roman" w:hAnsi="Times New Roman" w:cs="Times New Roman"/>
          <w:b/>
          <w:i/>
          <w:sz w:val="24"/>
          <w:szCs w:val="24"/>
        </w:rPr>
      </w:pPr>
    </w:p>
    <w:p w:rsidR="006B6C39" w:rsidRPr="00873D76" w:rsidRDefault="006B6C39" w:rsidP="009D0FF0">
      <w:pPr>
        <w:pStyle w:val="NoSpacing"/>
        <w:rPr>
          <w:rFonts w:ascii="Times New Roman" w:hAnsi="Times New Roman" w:cs="Times New Roman"/>
          <w:b/>
          <w:i/>
          <w:sz w:val="24"/>
          <w:szCs w:val="24"/>
        </w:rPr>
      </w:pPr>
      <w:r w:rsidRPr="00873D76">
        <w:rPr>
          <w:rFonts w:ascii="Times New Roman" w:hAnsi="Times New Roman" w:cs="Times New Roman"/>
          <w:b/>
          <w:i/>
          <w:sz w:val="24"/>
          <w:szCs w:val="24"/>
        </w:rPr>
        <w:lastRenderedPageBreak/>
        <w:t>Social</w:t>
      </w:r>
      <w:r w:rsidR="009D2F1C">
        <w:rPr>
          <w:rFonts w:ascii="Times New Roman" w:hAnsi="Times New Roman" w:cs="Times New Roman"/>
          <w:b/>
          <w:i/>
          <w:sz w:val="24"/>
          <w:szCs w:val="24"/>
        </w:rPr>
        <w:t xml:space="preserve"> Control Criterion</w:t>
      </w:r>
      <w:r w:rsidRPr="00873D76">
        <w:rPr>
          <w:rFonts w:ascii="Times New Roman" w:hAnsi="Times New Roman" w:cs="Times New Roman"/>
          <w:b/>
          <w:i/>
          <w:sz w:val="24"/>
          <w:szCs w:val="24"/>
        </w:rPr>
        <w:t>:</w:t>
      </w:r>
    </w:p>
    <w:p w:rsidR="006B6C39" w:rsidRDefault="006B6C39" w:rsidP="009D0FF0">
      <w:pPr>
        <w:pStyle w:val="NoSpacing"/>
        <w:rPr>
          <w:rFonts w:ascii="Times New Roman" w:hAnsi="Times New Roman" w:cs="Times New Roman"/>
          <w:sz w:val="24"/>
          <w:szCs w:val="24"/>
        </w:rPr>
      </w:pPr>
    </w:p>
    <w:p w:rsidR="00EB138D" w:rsidRDefault="00873D76" w:rsidP="00873D76">
      <w:pPr>
        <w:pStyle w:val="NoSpacing"/>
        <w:jc w:val="center"/>
        <w:rPr>
          <w:rFonts w:ascii="Times New Roman" w:hAnsi="Times New Roman" w:cs="Times New Roman"/>
          <w:sz w:val="24"/>
          <w:szCs w:val="24"/>
        </w:rPr>
      </w:pPr>
      <w:r w:rsidRPr="00873D76">
        <w:rPr>
          <w:rFonts w:ascii="Times New Roman" w:hAnsi="Times New Roman" w:cs="Times New Roman"/>
          <w:noProof/>
          <w:sz w:val="24"/>
          <w:szCs w:val="24"/>
        </w:rPr>
        <w:drawing>
          <wp:inline distT="0" distB="0" distL="0" distR="0">
            <wp:extent cx="2390775" cy="1943241"/>
            <wp:effectExtent l="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6731" t="9692" r="60737" b="43273"/>
                    <a:stretch/>
                  </pic:blipFill>
                  <pic:spPr bwMode="auto">
                    <a:xfrm>
                      <a:off x="0" y="0"/>
                      <a:ext cx="2390775" cy="194324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3D76" w:rsidRDefault="00873D76" w:rsidP="009D0FF0">
      <w:pPr>
        <w:pStyle w:val="NoSpacing"/>
        <w:rPr>
          <w:rFonts w:ascii="Times New Roman" w:hAnsi="Times New Roman" w:cs="Times New Roman"/>
          <w:sz w:val="24"/>
          <w:szCs w:val="24"/>
        </w:rPr>
      </w:pPr>
    </w:p>
    <w:p w:rsidR="004325ED" w:rsidRDefault="004325ED" w:rsidP="009D0FF0">
      <w:pPr>
        <w:pStyle w:val="NoSpacing"/>
        <w:rPr>
          <w:rFonts w:ascii="Times New Roman" w:hAnsi="Times New Roman" w:cs="Times New Roman"/>
          <w:sz w:val="24"/>
          <w:szCs w:val="24"/>
        </w:rPr>
      </w:pPr>
      <w:r>
        <w:rPr>
          <w:rFonts w:ascii="Times New Roman" w:hAnsi="Times New Roman" w:cs="Times New Roman"/>
          <w:sz w:val="24"/>
          <w:szCs w:val="24"/>
        </w:rPr>
        <w:t xml:space="preserve">Poland would have to </w:t>
      </w:r>
      <w:r w:rsidR="006C3362">
        <w:rPr>
          <w:rFonts w:ascii="Times New Roman" w:hAnsi="Times New Roman" w:cs="Times New Roman"/>
          <w:sz w:val="24"/>
          <w:szCs w:val="24"/>
        </w:rPr>
        <w:t>face the following social implications if it were to join EMU:</w:t>
      </w:r>
    </w:p>
    <w:p w:rsidR="004325ED" w:rsidRDefault="004325ED" w:rsidP="009D0FF0">
      <w:pPr>
        <w:pStyle w:val="NoSpacing"/>
        <w:rPr>
          <w:rFonts w:ascii="Times New Roman" w:hAnsi="Times New Roman" w:cs="Times New Roman"/>
          <w:sz w:val="24"/>
          <w:szCs w:val="24"/>
        </w:rPr>
      </w:pPr>
    </w:p>
    <w:p w:rsidR="009D2F1C" w:rsidRDefault="009D2F1C" w:rsidP="009D2F1C">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Increase in number of bankrupt companies</w:t>
      </w:r>
    </w:p>
    <w:p w:rsidR="009D2F1C" w:rsidRDefault="009D2F1C" w:rsidP="009D2F1C">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Decrease in economic growth</w:t>
      </w:r>
    </w:p>
    <w:p w:rsidR="009D2F1C" w:rsidRDefault="009D2F1C" w:rsidP="009D2F1C">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Relinquish monetary policy</w:t>
      </w:r>
    </w:p>
    <w:p w:rsidR="009D2F1C" w:rsidRPr="00F430F6"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 xml:space="preserve">Lack of knowledge about euro can lead to social unrest </w:t>
      </w:r>
    </w:p>
    <w:p w:rsidR="009D2F1C" w:rsidRDefault="009D2F1C" w:rsidP="009D2F1C">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L</w:t>
      </w:r>
      <w:r w:rsidRPr="00F430F6">
        <w:rPr>
          <w:rFonts w:ascii="Times New Roman" w:hAnsi="Times New Roman" w:cs="Times New Roman"/>
          <w:sz w:val="24"/>
          <w:szCs w:val="24"/>
        </w:rPr>
        <w:t>oss of independence</w:t>
      </w:r>
    </w:p>
    <w:p w:rsidR="009D2F1C" w:rsidRPr="00EA75AD" w:rsidRDefault="009D2F1C" w:rsidP="009D2F1C">
      <w:pPr>
        <w:pStyle w:val="NoSpacing"/>
        <w:numPr>
          <w:ilvl w:val="0"/>
          <w:numId w:val="2"/>
        </w:numPr>
        <w:jc w:val="both"/>
        <w:rPr>
          <w:rFonts w:ascii="Times New Roman" w:hAnsi="Times New Roman" w:cs="Times New Roman"/>
          <w:sz w:val="24"/>
          <w:szCs w:val="24"/>
        </w:rPr>
      </w:pPr>
      <w:r w:rsidRPr="00EA75AD">
        <w:rPr>
          <w:rFonts w:ascii="Times New Roman" w:hAnsi="Times New Roman" w:cs="Times New Roman"/>
          <w:sz w:val="24"/>
          <w:szCs w:val="24"/>
        </w:rPr>
        <w:t>Worries about price increases</w:t>
      </w:r>
    </w:p>
    <w:p w:rsidR="009D2F1C" w:rsidRDefault="009D2F1C" w:rsidP="009D0FF0">
      <w:pPr>
        <w:pStyle w:val="NoSpacing"/>
        <w:rPr>
          <w:rFonts w:ascii="Times New Roman" w:hAnsi="Times New Roman" w:cs="Times New Roman"/>
          <w:sz w:val="24"/>
          <w:szCs w:val="24"/>
        </w:rPr>
      </w:pPr>
      <w:bookmarkStart w:id="0" w:name="_GoBack"/>
      <w:bookmarkEnd w:id="0"/>
    </w:p>
    <w:p w:rsidR="00EB138D" w:rsidRPr="00F430F6" w:rsidRDefault="00EB138D" w:rsidP="009D0FF0">
      <w:pPr>
        <w:pStyle w:val="NoSpacing"/>
        <w:rPr>
          <w:rFonts w:ascii="Times New Roman" w:hAnsi="Times New Roman" w:cs="Times New Roman"/>
          <w:sz w:val="24"/>
          <w:szCs w:val="24"/>
        </w:rPr>
      </w:pPr>
    </w:p>
    <w:p w:rsidR="006B6C39" w:rsidRPr="00873D76" w:rsidRDefault="00873D76" w:rsidP="009D0FF0">
      <w:pPr>
        <w:pStyle w:val="NoSpacing"/>
        <w:rPr>
          <w:rFonts w:ascii="Times New Roman" w:hAnsi="Times New Roman" w:cs="Times New Roman"/>
          <w:b/>
          <w:i/>
          <w:sz w:val="24"/>
          <w:szCs w:val="24"/>
        </w:rPr>
      </w:pPr>
      <w:r w:rsidRPr="00873D76">
        <w:rPr>
          <w:rFonts w:ascii="Times New Roman" w:hAnsi="Times New Roman" w:cs="Times New Roman"/>
          <w:b/>
          <w:i/>
          <w:sz w:val="24"/>
          <w:szCs w:val="24"/>
        </w:rPr>
        <w:t>Political</w:t>
      </w:r>
      <w:r w:rsidR="009D2F1C">
        <w:rPr>
          <w:rFonts w:ascii="Times New Roman" w:hAnsi="Times New Roman" w:cs="Times New Roman"/>
          <w:b/>
          <w:i/>
          <w:sz w:val="24"/>
          <w:szCs w:val="24"/>
        </w:rPr>
        <w:t xml:space="preserve"> Control Criterion</w:t>
      </w:r>
      <w:r w:rsidRPr="00873D76">
        <w:rPr>
          <w:rFonts w:ascii="Times New Roman" w:hAnsi="Times New Roman" w:cs="Times New Roman"/>
          <w:b/>
          <w:i/>
          <w:sz w:val="24"/>
          <w:szCs w:val="24"/>
        </w:rPr>
        <w:t>:</w:t>
      </w:r>
    </w:p>
    <w:p w:rsidR="00873D76" w:rsidRPr="00873D76" w:rsidRDefault="00873D76" w:rsidP="009D0FF0">
      <w:pPr>
        <w:pStyle w:val="NoSpacing"/>
        <w:rPr>
          <w:rFonts w:ascii="Times New Roman" w:hAnsi="Times New Roman" w:cs="Times New Roman"/>
          <w:sz w:val="24"/>
          <w:szCs w:val="24"/>
        </w:rPr>
      </w:pPr>
    </w:p>
    <w:p w:rsidR="00D65F03" w:rsidRDefault="00877970" w:rsidP="00873D76">
      <w:pPr>
        <w:pStyle w:val="NoSpacing"/>
        <w:jc w:val="center"/>
        <w:rPr>
          <w:rFonts w:ascii="Times New Roman" w:hAnsi="Times New Roman" w:cs="Times New Roman"/>
          <w:sz w:val="24"/>
          <w:szCs w:val="24"/>
        </w:rPr>
      </w:pPr>
      <w:r>
        <w:rPr>
          <w:noProof/>
        </w:rPr>
        <w:drawing>
          <wp:inline distT="0" distB="0" distL="0" distR="0">
            <wp:extent cx="2438400" cy="18937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4007" t="9122" r="64423" b="47263"/>
                    <a:stretch/>
                  </pic:blipFill>
                  <pic:spPr bwMode="auto">
                    <a:xfrm>
                      <a:off x="0" y="0"/>
                      <a:ext cx="2438400" cy="18937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002BF" w:rsidRDefault="00A002BF" w:rsidP="009D0FF0">
      <w:pPr>
        <w:pStyle w:val="NoSpacing"/>
        <w:rPr>
          <w:rFonts w:ascii="Times New Roman" w:hAnsi="Times New Roman" w:cs="Times New Roman"/>
          <w:sz w:val="24"/>
          <w:szCs w:val="24"/>
        </w:rPr>
      </w:pPr>
    </w:p>
    <w:p w:rsidR="006C3362" w:rsidRDefault="006C3362" w:rsidP="009D0FF0">
      <w:pPr>
        <w:pStyle w:val="NoSpacing"/>
        <w:rPr>
          <w:rFonts w:ascii="Times New Roman" w:hAnsi="Times New Roman" w:cs="Times New Roman"/>
          <w:sz w:val="24"/>
          <w:szCs w:val="24"/>
        </w:rPr>
      </w:pPr>
      <w:r>
        <w:rPr>
          <w:rFonts w:ascii="Times New Roman" w:hAnsi="Times New Roman" w:cs="Times New Roman"/>
          <w:sz w:val="24"/>
          <w:szCs w:val="24"/>
        </w:rPr>
        <w:t>Joining EMU could also have several political costs</w:t>
      </w:r>
      <w:r w:rsidR="009809C1">
        <w:rPr>
          <w:rFonts w:ascii="Times New Roman" w:hAnsi="Times New Roman" w:cs="Times New Roman"/>
          <w:sz w:val="24"/>
          <w:szCs w:val="24"/>
        </w:rPr>
        <w:t xml:space="preserve"> for Poland</w:t>
      </w:r>
      <w:r>
        <w:rPr>
          <w:rFonts w:ascii="Times New Roman" w:hAnsi="Times New Roman" w:cs="Times New Roman"/>
          <w:sz w:val="24"/>
          <w:szCs w:val="24"/>
        </w:rPr>
        <w:t>:</w:t>
      </w:r>
    </w:p>
    <w:p w:rsidR="006C3362" w:rsidRDefault="006C3362" w:rsidP="009D0FF0">
      <w:pPr>
        <w:pStyle w:val="NoSpacing"/>
        <w:rPr>
          <w:rFonts w:ascii="Times New Roman" w:hAnsi="Times New Roman" w:cs="Times New Roman"/>
          <w:sz w:val="24"/>
          <w:szCs w:val="24"/>
        </w:rPr>
      </w:pPr>
    </w:p>
    <w:p w:rsidR="009D2F1C" w:rsidRPr="00F430F6"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Loss of monetary independence</w:t>
      </w:r>
    </w:p>
    <w:p w:rsidR="009D2F1C"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Loss of exchange rate independence</w:t>
      </w:r>
    </w:p>
    <w:p w:rsidR="009D2F1C" w:rsidRDefault="009D2F1C" w:rsidP="009D2F1C">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Dependency on ECB for </w:t>
      </w:r>
      <w:r w:rsidRPr="00EA75AD">
        <w:rPr>
          <w:rFonts w:ascii="Times New Roman" w:hAnsi="Times New Roman" w:cs="Times New Roman"/>
          <w:sz w:val="24"/>
          <w:szCs w:val="24"/>
        </w:rPr>
        <w:t>fiscal and monetary decision</w:t>
      </w:r>
      <w:r>
        <w:rPr>
          <w:rFonts w:ascii="Times New Roman" w:hAnsi="Times New Roman" w:cs="Times New Roman"/>
          <w:sz w:val="24"/>
          <w:szCs w:val="24"/>
        </w:rPr>
        <w:t xml:space="preserve"> making</w:t>
      </w:r>
    </w:p>
    <w:p w:rsidR="006C3362" w:rsidRPr="00EA75AD" w:rsidRDefault="006C3362" w:rsidP="009D2F1C">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Negative public opinion and no re-election for politicians advocating EMU</w:t>
      </w:r>
    </w:p>
    <w:p w:rsidR="00877970" w:rsidRDefault="00877970" w:rsidP="009D0FF0">
      <w:pPr>
        <w:pStyle w:val="NoSpacing"/>
        <w:rPr>
          <w:rFonts w:ascii="Times New Roman" w:hAnsi="Times New Roman" w:cs="Times New Roman"/>
          <w:sz w:val="24"/>
          <w:szCs w:val="24"/>
        </w:rPr>
      </w:pPr>
    </w:p>
    <w:p w:rsidR="009D2F1C" w:rsidRDefault="009D2F1C" w:rsidP="009D0FF0">
      <w:pPr>
        <w:pStyle w:val="NoSpacing"/>
        <w:rPr>
          <w:rFonts w:ascii="Times New Roman" w:hAnsi="Times New Roman" w:cs="Times New Roman"/>
          <w:sz w:val="24"/>
          <w:szCs w:val="24"/>
        </w:rPr>
      </w:pPr>
    </w:p>
    <w:p w:rsidR="009D2F1C" w:rsidRPr="00F430F6" w:rsidRDefault="009D2F1C" w:rsidP="009D0FF0">
      <w:pPr>
        <w:pStyle w:val="NoSpacing"/>
        <w:rPr>
          <w:rFonts w:ascii="Times New Roman" w:hAnsi="Times New Roman" w:cs="Times New Roman"/>
          <w:sz w:val="24"/>
          <w:szCs w:val="24"/>
        </w:rPr>
      </w:pPr>
    </w:p>
    <w:p w:rsidR="00232462" w:rsidRPr="00F430F6" w:rsidRDefault="00873D76" w:rsidP="009D0FF0">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lastRenderedPageBreak/>
        <w:t>Risks</w:t>
      </w:r>
    </w:p>
    <w:p w:rsidR="000E03FA" w:rsidRDefault="000E03FA" w:rsidP="009D0FF0">
      <w:pPr>
        <w:pStyle w:val="NoSpacing"/>
        <w:rPr>
          <w:rFonts w:ascii="Times New Roman" w:hAnsi="Times New Roman" w:cs="Times New Roman"/>
          <w:b/>
          <w:sz w:val="24"/>
          <w:szCs w:val="24"/>
        </w:rPr>
      </w:pPr>
    </w:p>
    <w:p w:rsidR="000E03FA" w:rsidRDefault="000E03FA" w:rsidP="00873D76">
      <w:pPr>
        <w:pStyle w:val="NoSpacing"/>
        <w:jc w:val="center"/>
        <w:rPr>
          <w:rFonts w:ascii="Times New Roman" w:hAnsi="Times New Roman" w:cs="Times New Roman"/>
          <w:b/>
          <w:sz w:val="24"/>
          <w:szCs w:val="24"/>
        </w:rPr>
      </w:pPr>
      <w:r>
        <w:rPr>
          <w:noProof/>
        </w:rPr>
        <w:drawing>
          <wp:inline distT="0" distB="0" distL="0" distR="0">
            <wp:extent cx="2133600" cy="2065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1795" t="28791" r="58173" b="36716"/>
                    <a:stretch/>
                  </pic:blipFill>
                  <pic:spPr bwMode="auto">
                    <a:xfrm>
                      <a:off x="0" y="0"/>
                      <a:ext cx="2133600" cy="20653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E03FA" w:rsidRDefault="000E03FA" w:rsidP="009D0FF0">
      <w:pPr>
        <w:pStyle w:val="NoSpacing"/>
        <w:rPr>
          <w:rFonts w:ascii="Times New Roman" w:hAnsi="Times New Roman" w:cs="Times New Roman"/>
          <w:b/>
          <w:sz w:val="24"/>
          <w:szCs w:val="24"/>
        </w:rPr>
      </w:pPr>
    </w:p>
    <w:p w:rsidR="006B6C39" w:rsidRDefault="00873D76" w:rsidP="009D0FF0">
      <w:pPr>
        <w:pStyle w:val="NoSpacing"/>
        <w:rPr>
          <w:rFonts w:ascii="Times New Roman" w:hAnsi="Times New Roman" w:cs="Times New Roman"/>
          <w:b/>
          <w:i/>
          <w:sz w:val="24"/>
          <w:szCs w:val="24"/>
        </w:rPr>
      </w:pPr>
      <w:r w:rsidRPr="00873D76">
        <w:rPr>
          <w:rFonts w:ascii="Times New Roman" w:hAnsi="Times New Roman" w:cs="Times New Roman"/>
          <w:b/>
          <w:i/>
          <w:sz w:val="24"/>
          <w:szCs w:val="24"/>
        </w:rPr>
        <w:t>Economic</w:t>
      </w:r>
      <w:r w:rsidR="009D2F1C">
        <w:rPr>
          <w:rFonts w:ascii="Times New Roman" w:hAnsi="Times New Roman" w:cs="Times New Roman"/>
          <w:b/>
          <w:i/>
          <w:sz w:val="24"/>
          <w:szCs w:val="24"/>
        </w:rPr>
        <w:t xml:space="preserve"> Control Criterion</w:t>
      </w:r>
      <w:r w:rsidRPr="00873D76">
        <w:rPr>
          <w:rFonts w:ascii="Times New Roman" w:hAnsi="Times New Roman" w:cs="Times New Roman"/>
          <w:b/>
          <w:i/>
          <w:sz w:val="24"/>
          <w:szCs w:val="24"/>
        </w:rPr>
        <w:t>:</w:t>
      </w:r>
    </w:p>
    <w:p w:rsidR="00C96D17" w:rsidRDefault="00C96D17" w:rsidP="009D0FF0">
      <w:pPr>
        <w:pStyle w:val="NoSpacing"/>
        <w:rPr>
          <w:rFonts w:ascii="Times New Roman" w:hAnsi="Times New Roman" w:cs="Times New Roman"/>
          <w:b/>
          <w:i/>
          <w:sz w:val="24"/>
          <w:szCs w:val="24"/>
        </w:rPr>
      </w:pPr>
    </w:p>
    <w:p w:rsidR="00C96D17" w:rsidRPr="00873D76" w:rsidRDefault="00C96D17" w:rsidP="00C96D17">
      <w:pPr>
        <w:pStyle w:val="NoSpacing"/>
        <w:jc w:val="center"/>
        <w:rPr>
          <w:rFonts w:ascii="Times New Roman" w:hAnsi="Times New Roman" w:cs="Times New Roman"/>
          <w:b/>
          <w:i/>
          <w:sz w:val="24"/>
          <w:szCs w:val="24"/>
        </w:rPr>
      </w:pPr>
      <w:r>
        <w:rPr>
          <w:noProof/>
        </w:rPr>
        <w:drawing>
          <wp:inline distT="0" distB="0" distL="0" distR="0">
            <wp:extent cx="2495550" cy="22601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9134" t="8837" r="56891" b="36431"/>
                    <a:stretch/>
                  </pic:blipFill>
                  <pic:spPr bwMode="auto">
                    <a:xfrm>
                      <a:off x="0" y="0"/>
                      <a:ext cx="2495550" cy="226012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E03FA" w:rsidRDefault="000E03FA" w:rsidP="009D2F1C">
      <w:pPr>
        <w:pStyle w:val="NoSpacing"/>
        <w:rPr>
          <w:rFonts w:ascii="Times New Roman" w:hAnsi="Times New Roman" w:cs="Times New Roman"/>
          <w:sz w:val="24"/>
          <w:szCs w:val="24"/>
        </w:rPr>
      </w:pPr>
    </w:p>
    <w:p w:rsidR="006C3362" w:rsidRDefault="00E95CB2" w:rsidP="009D2F1C">
      <w:pPr>
        <w:pStyle w:val="NoSpacing"/>
        <w:rPr>
          <w:rFonts w:ascii="Times New Roman" w:hAnsi="Times New Roman" w:cs="Times New Roman"/>
          <w:sz w:val="24"/>
          <w:szCs w:val="24"/>
        </w:rPr>
      </w:pPr>
      <w:r>
        <w:rPr>
          <w:rFonts w:ascii="Times New Roman" w:hAnsi="Times New Roman" w:cs="Times New Roman"/>
          <w:sz w:val="24"/>
          <w:szCs w:val="24"/>
        </w:rPr>
        <w:t>Poland</w:t>
      </w:r>
      <w:r w:rsidR="00B65D1C">
        <w:rPr>
          <w:rFonts w:ascii="Times New Roman" w:hAnsi="Times New Roman" w:cs="Times New Roman"/>
          <w:sz w:val="24"/>
          <w:szCs w:val="24"/>
        </w:rPr>
        <w:t xml:space="preserve"> could face the following economic risks if it</w:t>
      </w:r>
      <w:r>
        <w:rPr>
          <w:rFonts w:ascii="Times New Roman" w:hAnsi="Times New Roman" w:cs="Times New Roman"/>
          <w:sz w:val="24"/>
          <w:szCs w:val="24"/>
        </w:rPr>
        <w:t xml:space="preserve"> were to join EMU:</w:t>
      </w:r>
    </w:p>
    <w:p w:rsidR="006C3362" w:rsidRDefault="006C3362" w:rsidP="009D2F1C">
      <w:pPr>
        <w:pStyle w:val="NoSpacing"/>
        <w:rPr>
          <w:rFonts w:ascii="Times New Roman" w:hAnsi="Times New Roman" w:cs="Times New Roman"/>
          <w:sz w:val="24"/>
          <w:szCs w:val="24"/>
        </w:rPr>
      </w:pPr>
    </w:p>
    <w:p w:rsidR="009D2F1C" w:rsidRPr="00F430F6" w:rsidRDefault="009D2F1C" w:rsidP="009D2F1C">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Euro rate decline and </w:t>
      </w:r>
      <w:r w:rsidRPr="00F430F6">
        <w:rPr>
          <w:rFonts w:ascii="Times New Roman" w:hAnsi="Times New Roman" w:cs="Times New Roman"/>
          <w:sz w:val="24"/>
          <w:szCs w:val="24"/>
        </w:rPr>
        <w:t xml:space="preserve">strengthening of currencies outside EEA </w:t>
      </w:r>
    </w:p>
    <w:p w:rsidR="009D2F1C" w:rsidRPr="00F430F6"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 xml:space="preserve">Lack of competitiveness outside new products and quality increase </w:t>
      </w:r>
    </w:p>
    <w:p w:rsidR="009D2F1C" w:rsidRPr="00F430F6" w:rsidRDefault="009D2F1C" w:rsidP="009D2F1C">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Energy price</w:t>
      </w:r>
      <w:r w:rsidRPr="00F430F6">
        <w:rPr>
          <w:rFonts w:ascii="Times New Roman" w:hAnsi="Times New Roman" w:cs="Times New Roman"/>
          <w:sz w:val="24"/>
          <w:szCs w:val="24"/>
        </w:rPr>
        <w:t xml:space="preserve"> increase outside EU </w:t>
      </w:r>
    </w:p>
    <w:p w:rsidR="009D2F1C" w:rsidRPr="00F430F6" w:rsidRDefault="009D2F1C" w:rsidP="009D2F1C">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Speculating capital inflow</w:t>
      </w:r>
    </w:p>
    <w:p w:rsidR="009D2F1C" w:rsidRPr="00F430F6"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Slowdown in eco</w:t>
      </w:r>
      <w:r>
        <w:rPr>
          <w:rFonts w:ascii="Times New Roman" w:hAnsi="Times New Roman" w:cs="Times New Roman"/>
          <w:sz w:val="24"/>
          <w:szCs w:val="24"/>
        </w:rPr>
        <w:t xml:space="preserve">nomic growth due to </w:t>
      </w:r>
      <w:r w:rsidRPr="00F430F6">
        <w:rPr>
          <w:rFonts w:ascii="Times New Roman" w:hAnsi="Times New Roman" w:cs="Times New Roman"/>
          <w:sz w:val="24"/>
          <w:szCs w:val="24"/>
        </w:rPr>
        <w:t>weaker countries</w:t>
      </w:r>
    </w:p>
    <w:p w:rsidR="009D2F1C" w:rsidRPr="00F430F6"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Sub-optimal conversion rate</w:t>
      </w:r>
    </w:p>
    <w:p w:rsidR="009D2F1C" w:rsidRPr="009D2F1C" w:rsidRDefault="009D2F1C" w:rsidP="009D2F1C">
      <w:pPr>
        <w:pStyle w:val="NoSpacing"/>
        <w:numPr>
          <w:ilvl w:val="0"/>
          <w:numId w:val="2"/>
        </w:numPr>
        <w:jc w:val="both"/>
        <w:rPr>
          <w:rFonts w:ascii="Times New Roman" w:hAnsi="Times New Roman" w:cs="Times New Roman"/>
          <w:sz w:val="24"/>
          <w:szCs w:val="24"/>
        </w:rPr>
      </w:pPr>
      <w:r w:rsidRPr="00F430F6">
        <w:rPr>
          <w:rFonts w:ascii="Times New Roman" w:hAnsi="Times New Roman" w:cs="Times New Roman"/>
          <w:sz w:val="24"/>
          <w:szCs w:val="24"/>
        </w:rPr>
        <w:t>Loss of competitiveness</w:t>
      </w:r>
    </w:p>
    <w:p w:rsidR="00873D76" w:rsidRDefault="00873D76" w:rsidP="009D2F1C">
      <w:pPr>
        <w:pStyle w:val="NoSpacing"/>
        <w:rPr>
          <w:rFonts w:ascii="Times New Roman" w:hAnsi="Times New Roman" w:cs="Times New Roman"/>
          <w:sz w:val="24"/>
          <w:szCs w:val="24"/>
        </w:rPr>
      </w:pPr>
    </w:p>
    <w:p w:rsidR="009D2F1C" w:rsidRDefault="009D2F1C" w:rsidP="009D2F1C">
      <w:pPr>
        <w:pStyle w:val="NoSpacing"/>
        <w:rPr>
          <w:rFonts w:ascii="Times New Roman" w:hAnsi="Times New Roman" w:cs="Times New Roman"/>
          <w:sz w:val="24"/>
          <w:szCs w:val="24"/>
        </w:rPr>
      </w:pPr>
    </w:p>
    <w:p w:rsidR="009D2F1C" w:rsidRDefault="009D2F1C" w:rsidP="009D2F1C">
      <w:pPr>
        <w:pStyle w:val="NoSpacing"/>
        <w:rPr>
          <w:rFonts w:ascii="Times New Roman" w:hAnsi="Times New Roman" w:cs="Times New Roman"/>
          <w:sz w:val="24"/>
          <w:szCs w:val="24"/>
        </w:rPr>
      </w:pPr>
    </w:p>
    <w:p w:rsidR="009D2F1C" w:rsidRDefault="009D2F1C" w:rsidP="009D2F1C">
      <w:pPr>
        <w:pStyle w:val="NoSpacing"/>
        <w:rPr>
          <w:rFonts w:ascii="Times New Roman" w:hAnsi="Times New Roman" w:cs="Times New Roman"/>
          <w:sz w:val="24"/>
          <w:szCs w:val="24"/>
        </w:rPr>
      </w:pPr>
    </w:p>
    <w:p w:rsidR="009D2F1C" w:rsidRDefault="009D2F1C" w:rsidP="009D2F1C">
      <w:pPr>
        <w:pStyle w:val="NoSpacing"/>
        <w:rPr>
          <w:rFonts w:ascii="Times New Roman" w:hAnsi="Times New Roman" w:cs="Times New Roman"/>
          <w:sz w:val="24"/>
          <w:szCs w:val="24"/>
        </w:rPr>
      </w:pPr>
    </w:p>
    <w:p w:rsidR="009D2F1C" w:rsidRDefault="009D2F1C" w:rsidP="009D2F1C">
      <w:pPr>
        <w:pStyle w:val="NoSpacing"/>
        <w:rPr>
          <w:rFonts w:ascii="Times New Roman" w:hAnsi="Times New Roman" w:cs="Times New Roman"/>
          <w:sz w:val="24"/>
          <w:szCs w:val="24"/>
        </w:rPr>
      </w:pPr>
    </w:p>
    <w:p w:rsidR="009D2F1C" w:rsidRDefault="009D2F1C" w:rsidP="009D2F1C">
      <w:pPr>
        <w:pStyle w:val="NoSpacing"/>
        <w:rPr>
          <w:rFonts w:ascii="Times New Roman" w:hAnsi="Times New Roman" w:cs="Times New Roman"/>
          <w:sz w:val="24"/>
          <w:szCs w:val="24"/>
        </w:rPr>
      </w:pPr>
    </w:p>
    <w:p w:rsidR="006B6C39" w:rsidRPr="00873D76" w:rsidRDefault="00873D76" w:rsidP="009D0FF0">
      <w:pPr>
        <w:pStyle w:val="NoSpacing"/>
        <w:rPr>
          <w:rFonts w:ascii="Times New Roman" w:hAnsi="Times New Roman" w:cs="Times New Roman"/>
          <w:b/>
          <w:i/>
          <w:sz w:val="24"/>
          <w:szCs w:val="24"/>
        </w:rPr>
      </w:pPr>
      <w:r w:rsidRPr="00873D76">
        <w:rPr>
          <w:rFonts w:ascii="Times New Roman" w:hAnsi="Times New Roman" w:cs="Times New Roman"/>
          <w:b/>
          <w:i/>
          <w:sz w:val="24"/>
          <w:szCs w:val="24"/>
        </w:rPr>
        <w:lastRenderedPageBreak/>
        <w:t>Social</w:t>
      </w:r>
      <w:r w:rsidR="009D2F1C">
        <w:rPr>
          <w:rFonts w:ascii="Times New Roman" w:hAnsi="Times New Roman" w:cs="Times New Roman"/>
          <w:b/>
          <w:i/>
          <w:sz w:val="24"/>
          <w:szCs w:val="24"/>
        </w:rPr>
        <w:t xml:space="preserve"> Control Criterion</w:t>
      </w:r>
      <w:r w:rsidRPr="00873D76">
        <w:rPr>
          <w:rFonts w:ascii="Times New Roman" w:hAnsi="Times New Roman" w:cs="Times New Roman"/>
          <w:b/>
          <w:i/>
          <w:sz w:val="24"/>
          <w:szCs w:val="24"/>
        </w:rPr>
        <w:t>:</w:t>
      </w:r>
    </w:p>
    <w:p w:rsidR="00873D76" w:rsidRPr="00F430F6" w:rsidRDefault="00873D76" w:rsidP="009D0FF0">
      <w:pPr>
        <w:pStyle w:val="NoSpacing"/>
        <w:rPr>
          <w:rFonts w:ascii="Times New Roman" w:hAnsi="Times New Roman" w:cs="Times New Roman"/>
          <w:b/>
          <w:sz w:val="24"/>
          <w:szCs w:val="24"/>
        </w:rPr>
      </w:pPr>
    </w:p>
    <w:p w:rsidR="000E03FA" w:rsidRDefault="000E03FA" w:rsidP="00873D76">
      <w:pPr>
        <w:pStyle w:val="NoSpacing"/>
        <w:jc w:val="center"/>
        <w:rPr>
          <w:rFonts w:ascii="Times New Roman" w:hAnsi="Times New Roman" w:cs="Times New Roman"/>
          <w:sz w:val="24"/>
          <w:szCs w:val="24"/>
        </w:rPr>
      </w:pPr>
      <w:r>
        <w:rPr>
          <w:noProof/>
        </w:rPr>
        <w:drawing>
          <wp:inline distT="0" distB="0" distL="0" distR="0">
            <wp:extent cx="2838450" cy="20643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12339" t="8267" r="50641" b="43843"/>
                    <a:stretch/>
                  </pic:blipFill>
                  <pic:spPr bwMode="auto">
                    <a:xfrm>
                      <a:off x="0" y="0"/>
                      <a:ext cx="2838450" cy="206432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E03FA" w:rsidRDefault="000E03FA" w:rsidP="000E03FA">
      <w:pPr>
        <w:pStyle w:val="NoSpacing"/>
        <w:rPr>
          <w:rFonts w:ascii="Times New Roman" w:hAnsi="Times New Roman" w:cs="Times New Roman"/>
          <w:sz w:val="24"/>
          <w:szCs w:val="24"/>
        </w:rPr>
      </w:pPr>
    </w:p>
    <w:p w:rsidR="009D2F1C" w:rsidRPr="00F430F6" w:rsidRDefault="00E95CB2" w:rsidP="00E95CB2">
      <w:pPr>
        <w:pStyle w:val="NoSpacing"/>
        <w:jc w:val="both"/>
        <w:rPr>
          <w:rFonts w:ascii="Times New Roman" w:hAnsi="Times New Roman" w:cs="Times New Roman"/>
          <w:sz w:val="24"/>
          <w:szCs w:val="24"/>
        </w:rPr>
      </w:pPr>
      <w:r>
        <w:rPr>
          <w:rFonts w:ascii="Times New Roman" w:hAnsi="Times New Roman" w:cs="Times New Roman"/>
          <w:sz w:val="24"/>
          <w:szCs w:val="24"/>
        </w:rPr>
        <w:t>Social risks for Poland in joining EMU could include a r</w:t>
      </w:r>
      <w:r w:rsidR="001817D9">
        <w:rPr>
          <w:rFonts w:ascii="Times New Roman" w:hAnsi="Times New Roman" w:cs="Times New Roman"/>
          <w:sz w:val="24"/>
          <w:szCs w:val="24"/>
        </w:rPr>
        <w:t>ise</w:t>
      </w:r>
      <w:r w:rsidR="00843D87">
        <w:rPr>
          <w:rFonts w:ascii="Times New Roman" w:hAnsi="Times New Roman" w:cs="Times New Roman"/>
          <w:sz w:val="24"/>
          <w:szCs w:val="24"/>
        </w:rPr>
        <w:t xml:space="preserve"> in unemployment</w:t>
      </w:r>
      <w:r>
        <w:rPr>
          <w:rFonts w:ascii="Times New Roman" w:hAnsi="Times New Roman" w:cs="Times New Roman"/>
          <w:sz w:val="24"/>
          <w:szCs w:val="24"/>
        </w:rPr>
        <w:t>, d</w:t>
      </w:r>
      <w:r w:rsidR="009D2F1C">
        <w:rPr>
          <w:rFonts w:ascii="Times New Roman" w:hAnsi="Times New Roman" w:cs="Times New Roman"/>
          <w:sz w:val="24"/>
          <w:szCs w:val="24"/>
        </w:rPr>
        <w:t>iminished</w:t>
      </w:r>
      <w:r w:rsidR="009D2F1C" w:rsidRPr="00F430F6">
        <w:rPr>
          <w:rFonts w:ascii="Times New Roman" w:hAnsi="Times New Roman" w:cs="Times New Roman"/>
          <w:sz w:val="24"/>
          <w:szCs w:val="24"/>
        </w:rPr>
        <w:t xml:space="preserve"> national identity</w:t>
      </w:r>
      <w:r>
        <w:rPr>
          <w:rFonts w:ascii="Times New Roman" w:hAnsi="Times New Roman" w:cs="Times New Roman"/>
          <w:sz w:val="24"/>
          <w:szCs w:val="24"/>
        </w:rPr>
        <w:t>, and social unrest. Poland could al</w:t>
      </w:r>
      <w:r w:rsidR="00E837B8">
        <w:rPr>
          <w:rFonts w:ascii="Times New Roman" w:hAnsi="Times New Roman" w:cs="Times New Roman"/>
          <w:sz w:val="24"/>
          <w:szCs w:val="24"/>
        </w:rPr>
        <w:t>so face an “identity crisis” in that nationals might</w:t>
      </w:r>
      <w:r>
        <w:rPr>
          <w:rFonts w:ascii="Times New Roman" w:hAnsi="Times New Roman" w:cs="Times New Roman"/>
          <w:sz w:val="24"/>
          <w:szCs w:val="24"/>
        </w:rPr>
        <w:t xml:space="preserve"> </w:t>
      </w:r>
      <w:r w:rsidR="00621DAC">
        <w:rPr>
          <w:rFonts w:ascii="Times New Roman" w:hAnsi="Times New Roman" w:cs="Times New Roman"/>
          <w:sz w:val="24"/>
          <w:szCs w:val="24"/>
        </w:rPr>
        <w:t>wrestle with the prospect of being both Polish and EU citizens.</w:t>
      </w:r>
    </w:p>
    <w:p w:rsidR="009D2F1C" w:rsidRDefault="009D2F1C" w:rsidP="000E03FA">
      <w:pPr>
        <w:pStyle w:val="NoSpacing"/>
        <w:rPr>
          <w:rFonts w:ascii="Times New Roman" w:hAnsi="Times New Roman" w:cs="Times New Roman"/>
          <w:sz w:val="24"/>
          <w:szCs w:val="24"/>
        </w:rPr>
      </w:pPr>
    </w:p>
    <w:p w:rsidR="009D2F1C" w:rsidRDefault="009D2F1C" w:rsidP="000E03FA">
      <w:pPr>
        <w:pStyle w:val="NoSpacing"/>
        <w:rPr>
          <w:rFonts w:ascii="Times New Roman" w:hAnsi="Times New Roman" w:cs="Times New Roman"/>
          <w:sz w:val="24"/>
          <w:szCs w:val="24"/>
        </w:rPr>
      </w:pPr>
    </w:p>
    <w:p w:rsidR="009D0FF0" w:rsidRDefault="000E03FA" w:rsidP="000E03FA">
      <w:pPr>
        <w:pStyle w:val="NoSpacing"/>
        <w:rPr>
          <w:rFonts w:ascii="Times New Roman" w:hAnsi="Times New Roman" w:cs="Times New Roman"/>
          <w:b/>
          <w:i/>
          <w:sz w:val="24"/>
          <w:szCs w:val="24"/>
        </w:rPr>
      </w:pPr>
      <w:r w:rsidRPr="00873D76">
        <w:rPr>
          <w:rFonts w:ascii="Times New Roman" w:hAnsi="Times New Roman" w:cs="Times New Roman"/>
          <w:b/>
          <w:i/>
          <w:sz w:val="24"/>
          <w:szCs w:val="24"/>
        </w:rPr>
        <w:t>P</w:t>
      </w:r>
      <w:r w:rsidR="006B6C39" w:rsidRPr="00873D76">
        <w:rPr>
          <w:rFonts w:ascii="Times New Roman" w:hAnsi="Times New Roman" w:cs="Times New Roman"/>
          <w:b/>
          <w:i/>
          <w:sz w:val="24"/>
          <w:szCs w:val="24"/>
        </w:rPr>
        <w:t>olitical</w:t>
      </w:r>
      <w:r w:rsidR="009D2F1C">
        <w:rPr>
          <w:rFonts w:ascii="Times New Roman" w:hAnsi="Times New Roman" w:cs="Times New Roman"/>
          <w:b/>
          <w:i/>
          <w:sz w:val="24"/>
          <w:szCs w:val="24"/>
        </w:rPr>
        <w:t xml:space="preserve"> Control Criterion</w:t>
      </w:r>
      <w:r w:rsidR="006B6C39" w:rsidRPr="00873D76">
        <w:rPr>
          <w:rFonts w:ascii="Times New Roman" w:hAnsi="Times New Roman" w:cs="Times New Roman"/>
          <w:b/>
          <w:i/>
          <w:sz w:val="24"/>
          <w:szCs w:val="24"/>
        </w:rPr>
        <w:t>:</w:t>
      </w:r>
    </w:p>
    <w:p w:rsidR="009D2F1C" w:rsidRPr="009D2F1C" w:rsidRDefault="009D2F1C" w:rsidP="000E03FA">
      <w:pPr>
        <w:pStyle w:val="NoSpacing"/>
        <w:rPr>
          <w:rFonts w:ascii="Times New Roman" w:hAnsi="Times New Roman" w:cs="Times New Roman"/>
          <w:sz w:val="24"/>
          <w:szCs w:val="24"/>
        </w:rPr>
      </w:pPr>
    </w:p>
    <w:p w:rsidR="006B6C39" w:rsidRPr="00F430F6" w:rsidRDefault="00216385" w:rsidP="00873D76">
      <w:pPr>
        <w:pStyle w:val="NoSpacing"/>
        <w:jc w:val="center"/>
        <w:rPr>
          <w:rFonts w:ascii="Times New Roman" w:hAnsi="Times New Roman" w:cs="Times New Roman"/>
          <w:sz w:val="24"/>
          <w:szCs w:val="24"/>
        </w:rPr>
      </w:pPr>
      <w:r>
        <w:rPr>
          <w:noProof/>
        </w:rPr>
        <w:drawing>
          <wp:inline distT="0" distB="0" distL="0" distR="0">
            <wp:extent cx="2809875" cy="1984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3846" t="10262" r="61218" b="45838"/>
                    <a:stretch/>
                  </pic:blipFill>
                  <pic:spPr bwMode="auto">
                    <a:xfrm>
                      <a:off x="0" y="0"/>
                      <a:ext cx="2817359" cy="19902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0FF0" w:rsidRDefault="009D0FF0" w:rsidP="009D0FF0">
      <w:pPr>
        <w:pStyle w:val="NoSpacing"/>
        <w:rPr>
          <w:rFonts w:ascii="Times New Roman" w:hAnsi="Times New Roman" w:cs="Times New Roman"/>
          <w:sz w:val="24"/>
          <w:szCs w:val="24"/>
        </w:rPr>
      </w:pPr>
    </w:p>
    <w:p w:rsidR="009D2F1C" w:rsidRPr="00F430F6" w:rsidRDefault="005F5BE2" w:rsidP="00621DAC">
      <w:pPr>
        <w:pStyle w:val="NoSpacing"/>
        <w:jc w:val="both"/>
        <w:rPr>
          <w:rFonts w:ascii="Times New Roman" w:hAnsi="Times New Roman" w:cs="Times New Roman"/>
          <w:sz w:val="24"/>
          <w:szCs w:val="24"/>
        </w:rPr>
      </w:pPr>
      <w:r>
        <w:rPr>
          <w:rFonts w:ascii="Times New Roman" w:hAnsi="Times New Roman" w:cs="Times New Roman"/>
          <w:sz w:val="24"/>
          <w:szCs w:val="24"/>
        </w:rPr>
        <w:t>Political risks for Poland could include the p</w:t>
      </w:r>
      <w:r w:rsidR="009D2F1C" w:rsidRPr="00F430F6">
        <w:rPr>
          <w:rFonts w:ascii="Times New Roman" w:hAnsi="Times New Roman" w:cs="Times New Roman"/>
          <w:sz w:val="24"/>
          <w:szCs w:val="24"/>
        </w:rPr>
        <w:t>ossibility of different interests and sub-optimal use of monetary power</w:t>
      </w:r>
      <w:r>
        <w:rPr>
          <w:rFonts w:ascii="Times New Roman" w:hAnsi="Times New Roman" w:cs="Times New Roman"/>
          <w:sz w:val="24"/>
          <w:szCs w:val="24"/>
        </w:rPr>
        <w:t xml:space="preserve">. Additionally, </w:t>
      </w:r>
      <w:r w:rsidR="00731024">
        <w:rPr>
          <w:rFonts w:ascii="Times New Roman" w:hAnsi="Times New Roman" w:cs="Times New Roman"/>
          <w:sz w:val="24"/>
          <w:szCs w:val="24"/>
        </w:rPr>
        <w:t>politicians could face negative public opinion and risk not being re-elected.</w:t>
      </w:r>
    </w:p>
    <w:p w:rsidR="000E03FA" w:rsidRPr="00F430F6" w:rsidRDefault="000E03FA" w:rsidP="009D0FF0">
      <w:pPr>
        <w:pStyle w:val="NoSpacing"/>
        <w:rPr>
          <w:rFonts w:ascii="Times New Roman" w:hAnsi="Times New Roman" w:cs="Times New Roman"/>
          <w:sz w:val="24"/>
          <w:szCs w:val="24"/>
        </w:rPr>
      </w:pPr>
    </w:p>
    <w:p w:rsidR="00232462" w:rsidRDefault="00232462">
      <w:pPr>
        <w:rPr>
          <w:rFonts w:ascii="Times New Roman" w:hAnsi="Times New Roman" w:cs="Times New Roman"/>
          <w:sz w:val="24"/>
          <w:szCs w:val="24"/>
        </w:rPr>
      </w:pPr>
    </w:p>
    <w:p w:rsidR="009D2F1C" w:rsidRDefault="009D2F1C">
      <w:pPr>
        <w:rPr>
          <w:rFonts w:ascii="Times New Roman" w:hAnsi="Times New Roman" w:cs="Times New Roman"/>
          <w:sz w:val="24"/>
          <w:szCs w:val="24"/>
        </w:rPr>
      </w:pPr>
    </w:p>
    <w:p w:rsidR="009D2F1C" w:rsidRDefault="009D2F1C">
      <w:pPr>
        <w:rPr>
          <w:rFonts w:ascii="Times New Roman" w:hAnsi="Times New Roman" w:cs="Times New Roman"/>
          <w:sz w:val="24"/>
          <w:szCs w:val="24"/>
        </w:rPr>
      </w:pPr>
    </w:p>
    <w:p w:rsidR="009D2F1C" w:rsidRDefault="009D2F1C">
      <w:pPr>
        <w:rPr>
          <w:rFonts w:ascii="Times New Roman" w:hAnsi="Times New Roman" w:cs="Times New Roman"/>
          <w:sz w:val="24"/>
          <w:szCs w:val="24"/>
        </w:rPr>
      </w:pPr>
    </w:p>
    <w:p w:rsidR="009D2F1C" w:rsidRDefault="009D2F1C">
      <w:pPr>
        <w:rPr>
          <w:rFonts w:ascii="Times New Roman" w:hAnsi="Times New Roman" w:cs="Times New Roman"/>
          <w:sz w:val="24"/>
          <w:szCs w:val="24"/>
        </w:rPr>
      </w:pPr>
    </w:p>
    <w:p w:rsidR="00B752C7" w:rsidRPr="009422BC" w:rsidRDefault="00B752C7" w:rsidP="009422BC">
      <w:pPr>
        <w:pStyle w:val="NoSpacing"/>
        <w:rPr>
          <w:rFonts w:ascii="Times New Roman" w:hAnsi="Times New Roman" w:cs="Times New Roman"/>
          <w:b/>
          <w:smallCaps/>
          <w:sz w:val="24"/>
          <w:szCs w:val="24"/>
        </w:rPr>
      </w:pPr>
      <w:r w:rsidRPr="009422BC">
        <w:rPr>
          <w:rFonts w:ascii="Times New Roman" w:hAnsi="Times New Roman" w:cs="Times New Roman"/>
          <w:b/>
          <w:smallCaps/>
          <w:sz w:val="24"/>
          <w:szCs w:val="24"/>
        </w:rPr>
        <w:lastRenderedPageBreak/>
        <w:t>Analysis</w:t>
      </w:r>
    </w:p>
    <w:p w:rsidR="009422BC" w:rsidRDefault="009422BC" w:rsidP="009422BC">
      <w:pPr>
        <w:pStyle w:val="NoSpacing"/>
        <w:rPr>
          <w:rFonts w:ascii="Times New Roman" w:hAnsi="Times New Roman" w:cs="Times New Roman"/>
          <w:sz w:val="24"/>
          <w:szCs w:val="24"/>
        </w:rPr>
      </w:pPr>
    </w:p>
    <w:p w:rsidR="00142AB8" w:rsidRDefault="00142AB8" w:rsidP="00142AB8">
      <w:pPr>
        <w:pStyle w:val="NoSpacing"/>
        <w:jc w:val="both"/>
        <w:rPr>
          <w:rFonts w:ascii="Times New Roman" w:hAnsi="Times New Roman" w:cs="Times New Roman"/>
          <w:sz w:val="24"/>
          <w:szCs w:val="24"/>
        </w:rPr>
      </w:pPr>
      <w:r>
        <w:rPr>
          <w:rFonts w:ascii="Times New Roman" w:hAnsi="Times New Roman" w:cs="Times New Roman"/>
          <w:sz w:val="24"/>
          <w:szCs w:val="24"/>
        </w:rPr>
        <w:t>We assigned the highest priorities to costs, risks, and benefits and rated these very high for the economic criterion, which is the most important control criterion of the three. Opportunities are also rated high on the economic criterion. Our model indicates that there are high political costs associated with Poland’s entry in EMU. The priorities suggest that the disadvantages of joining EMU outweigh the advantages.</w:t>
      </w:r>
    </w:p>
    <w:p w:rsidR="00142AB8" w:rsidRDefault="00142AB8" w:rsidP="00142AB8">
      <w:pPr>
        <w:pStyle w:val="NoSpacing"/>
        <w:jc w:val="both"/>
        <w:rPr>
          <w:rFonts w:ascii="Times New Roman" w:hAnsi="Times New Roman" w:cs="Times New Roman"/>
          <w:sz w:val="24"/>
          <w:szCs w:val="24"/>
        </w:rPr>
      </w:pPr>
    </w:p>
    <w:p w:rsidR="005E0765" w:rsidRPr="00F430F6" w:rsidRDefault="005E0765" w:rsidP="00142AB8">
      <w:pPr>
        <w:pStyle w:val="NoSpacing"/>
        <w:jc w:val="center"/>
        <w:rPr>
          <w:rFonts w:ascii="Times New Roman" w:hAnsi="Times New Roman" w:cs="Times New Roman"/>
          <w:i/>
          <w:color w:val="FF0000"/>
          <w:sz w:val="24"/>
          <w:szCs w:val="24"/>
        </w:rPr>
      </w:pPr>
      <w:r>
        <w:rPr>
          <w:noProof/>
        </w:rPr>
        <w:drawing>
          <wp:inline distT="0" distB="0" distL="0" distR="0">
            <wp:extent cx="4164246" cy="130492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34295" t="18814" r="30930" b="61802"/>
                    <a:stretch/>
                  </pic:blipFill>
                  <pic:spPr bwMode="auto">
                    <a:xfrm>
                      <a:off x="0" y="0"/>
                      <a:ext cx="4164246" cy="13049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2F1C" w:rsidRDefault="009D2F1C" w:rsidP="00142AB8">
      <w:pPr>
        <w:pStyle w:val="NoSpacing"/>
        <w:jc w:val="both"/>
        <w:rPr>
          <w:rFonts w:ascii="Times New Roman" w:hAnsi="Times New Roman" w:cs="Times New Roman"/>
          <w:sz w:val="24"/>
          <w:szCs w:val="24"/>
        </w:rPr>
      </w:pPr>
    </w:p>
    <w:p w:rsidR="00AE0747" w:rsidRDefault="00AE0747" w:rsidP="00142AB8">
      <w:pPr>
        <w:pStyle w:val="NoSpacing"/>
        <w:jc w:val="both"/>
        <w:rPr>
          <w:rFonts w:ascii="Times New Roman" w:hAnsi="Times New Roman" w:cs="Times New Roman"/>
          <w:sz w:val="24"/>
          <w:szCs w:val="24"/>
        </w:rPr>
      </w:pPr>
    </w:p>
    <w:p w:rsidR="00B752C7" w:rsidRPr="000827F0" w:rsidRDefault="000827F0" w:rsidP="00142AB8">
      <w:pPr>
        <w:pStyle w:val="NoSpacing"/>
        <w:jc w:val="both"/>
        <w:rPr>
          <w:rFonts w:ascii="Times New Roman" w:hAnsi="Times New Roman" w:cs="Times New Roman"/>
          <w:b/>
          <w:sz w:val="24"/>
          <w:szCs w:val="24"/>
        </w:rPr>
      </w:pPr>
      <w:r w:rsidRPr="000827F0">
        <w:rPr>
          <w:rFonts w:ascii="Times New Roman" w:hAnsi="Times New Roman" w:cs="Times New Roman"/>
          <w:b/>
          <w:sz w:val="24"/>
          <w:szCs w:val="24"/>
        </w:rPr>
        <w:t>Multiplicative (Short T</w:t>
      </w:r>
      <w:r w:rsidR="00B433C6" w:rsidRPr="000827F0">
        <w:rPr>
          <w:rFonts w:ascii="Times New Roman" w:hAnsi="Times New Roman" w:cs="Times New Roman"/>
          <w:b/>
          <w:sz w:val="24"/>
          <w:szCs w:val="24"/>
        </w:rPr>
        <w:t>erm)</w:t>
      </w:r>
    </w:p>
    <w:p w:rsidR="009D2F1C" w:rsidRDefault="009D2F1C" w:rsidP="00142AB8">
      <w:pPr>
        <w:pStyle w:val="NoSpacing"/>
        <w:jc w:val="both"/>
        <w:rPr>
          <w:rFonts w:ascii="Times New Roman" w:hAnsi="Times New Roman" w:cs="Times New Roman"/>
          <w:sz w:val="24"/>
          <w:szCs w:val="24"/>
        </w:rPr>
      </w:pPr>
    </w:p>
    <w:p w:rsidR="00142AB8" w:rsidRDefault="00142AB8" w:rsidP="00142AB8">
      <w:pPr>
        <w:pStyle w:val="NoSpacing"/>
        <w:jc w:val="both"/>
        <w:rPr>
          <w:rFonts w:ascii="Times New Roman" w:hAnsi="Times New Roman" w:cs="Times New Roman"/>
          <w:sz w:val="24"/>
          <w:szCs w:val="24"/>
        </w:rPr>
      </w:pPr>
      <w:r>
        <w:rPr>
          <w:rFonts w:ascii="Times New Roman" w:hAnsi="Times New Roman" w:cs="Times New Roman"/>
          <w:sz w:val="24"/>
          <w:szCs w:val="24"/>
        </w:rPr>
        <w:t>The multiplicative formula is best for short</w:t>
      </w:r>
      <w:r w:rsidR="001748C3">
        <w:rPr>
          <w:rFonts w:ascii="Times New Roman" w:hAnsi="Times New Roman" w:cs="Times New Roman"/>
          <w:sz w:val="24"/>
          <w:szCs w:val="24"/>
        </w:rPr>
        <w:t>-term results. The graphic below</w:t>
      </w:r>
      <w:r>
        <w:rPr>
          <w:rFonts w:ascii="Times New Roman" w:hAnsi="Times New Roman" w:cs="Times New Roman"/>
          <w:sz w:val="24"/>
          <w:szCs w:val="24"/>
        </w:rPr>
        <w:t xml:space="preserve"> illustrates very clearly that Poland should not join EMU. This is most likely due to the very high costs and risks associated with the economic control criterion.</w:t>
      </w:r>
    </w:p>
    <w:p w:rsidR="00142AB8" w:rsidRPr="00F430F6" w:rsidRDefault="00142AB8" w:rsidP="00142AB8">
      <w:pPr>
        <w:pStyle w:val="NoSpacing"/>
        <w:jc w:val="both"/>
        <w:rPr>
          <w:rFonts w:ascii="Times New Roman" w:hAnsi="Times New Roman" w:cs="Times New Roman"/>
          <w:sz w:val="24"/>
          <w:szCs w:val="24"/>
        </w:rPr>
      </w:pPr>
    </w:p>
    <w:p w:rsidR="00B433C6" w:rsidRDefault="00B433C6" w:rsidP="00142AB8">
      <w:pPr>
        <w:spacing w:after="0"/>
        <w:jc w:val="center"/>
        <w:rPr>
          <w:rFonts w:ascii="Times New Roman" w:hAnsi="Times New Roman" w:cs="Times New Roman"/>
          <w:sz w:val="24"/>
          <w:szCs w:val="24"/>
        </w:rPr>
      </w:pPr>
      <w:r>
        <w:rPr>
          <w:noProof/>
        </w:rPr>
        <w:drawing>
          <wp:inline distT="0" distB="0" distL="0" distR="0">
            <wp:extent cx="4302002" cy="8382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42148" t="31007" r="21474" b="56385"/>
                    <a:stretch/>
                  </pic:blipFill>
                  <pic:spPr bwMode="auto">
                    <a:xfrm>
                      <a:off x="0" y="0"/>
                      <a:ext cx="4302002" cy="8382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2F1C" w:rsidRDefault="009D2F1C" w:rsidP="00142AB8">
      <w:pPr>
        <w:spacing w:after="0"/>
        <w:jc w:val="both"/>
        <w:rPr>
          <w:rFonts w:ascii="Times New Roman" w:hAnsi="Times New Roman" w:cs="Times New Roman"/>
          <w:sz w:val="24"/>
          <w:szCs w:val="24"/>
        </w:rPr>
      </w:pPr>
    </w:p>
    <w:p w:rsidR="00A06419" w:rsidRDefault="00A06419" w:rsidP="00142AB8">
      <w:pPr>
        <w:spacing w:after="0"/>
        <w:jc w:val="both"/>
        <w:rPr>
          <w:rFonts w:ascii="Times New Roman" w:hAnsi="Times New Roman" w:cs="Times New Roman"/>
          <w:sz w:val="24"/>
          <w:szCs w:val="24"/>
        </w:rPr>
      </w:pPr>
    </w:p>
    <w:p w:rsidR="00B433C6" w:rsidRDefault="000827F0" w:rsidP="00142AB8">
      <w:pPr>
        <w:spacing w:after="0"/>
        <w:jc w:val="both"/>
        <w:rPr>
          <w:rFonts w:ascii="Times New Roman" w:hAnsi="Times New Roman" w:cs="Times New Roman"/>
          <w:b/>
          <w:sz w:val="24"/>
          <w:szCs w:val="24"/>
        </w:rPr>
      </w:pPr>
      <w:r w:rsidRPr="000827F0">
        <w:rPr>
          <w:rFonts w:ascii="Times New Roman" w:hAnsi="Times New Roman" w:cs="Times New Roman"/>
          <w:b/>
          <w:sz w:val="24"/>
          <w:szCs w:val="24"/>
        </w:rPr>
        <w:t>Additive Negative (Long T</w:t>
      </w:r>
      <w:r w:rsidR="00B433C6" w:rsidRPr="000827F0">
        <w:rPr>
          <w:rFonts w:ascii="Times New Roman" w:hAnsi="Times New Roman" w:cs="Times New Roman"/>
          <w:b/>
          <w:sz w:val="24"/>
          <w:szCs w:val="24"/>
        </w:rPr>
        <w:t>erm)</w:t>
      </w:r>
    </w:p>
    <w:p w:rsidR="00142AB8" w:rsidRDefault="00142AB8" w:rsidP="00142AB8">
      <w:pPr>
        <w:spacing w:after="0"/>
        <w:jc w:val="both"/>
        <w:rPr>
          <w:rFonts w:ascii="Times New Roman" w:hAnsi="Times New Roman" w:cs="Times New Roman"/>
          <w:b/>
          <w:sz w:val="24"/>
          <w:szCs w:val="24"/>
        </w:rPr>
      </w:pPr>
    </w:p>
    <w:p w:rsidR="00142AB8" w:rsidRDefault="00142AB8" w:rsidP="00142AB8">
      <w:pPr>
        <w:spacing w:after="0"/>
        <w:jc w:val="both"/>
        <w:rPr>
          <w:rFonts w:ascii="Times New Roman" w:hAnsi="Times New Roman" w:cs="Times New Roman"/>
          <w:sz w:val="24"/>
          <w:szCs w:val="24"/>
        </w:rPr>
      </w:pPr>
      <w:r>
        <w:rPr>
          <w:rFonts w:ascii="Times New Roman" w:hAnsi="Times New Roman" w:cs="Times New Roman"/>
          <w:sz w:val="24"/>
          <w:szCs w:val="24"/>
        </w:rPr>
        <w:t>The additive negative formula is best for long</w:t>
      </w:r>
      <w:r w:rsidR="001748C3">
        <w:rPr>
          <w:rFonts w:ascii="Times New Roman" w:hAnsi="Times New Roman" w:cs="Times New Roman"/>
          <w:sz w:val="24"/>
          <w:szCs w:val="24"/>
        </w:rPr>
        <w:t>-term results. The graphic below</w:t>
      </w:r>
      <w:r>
        <w:rPr>
          <w:rFonts w:ascii="Times New Roman" w:hAnsi="Times New Roman" w:cs="Times New Roman"/>
          <w:sz w:val="24"/>
          <w:szCs w:val="24"/>
        </w:rPr>
        <w:t xml:space="preserve"> also indicates that Poland should not join EMU.</w:t>
      </w:r>
    </w:p>
    <w:p w:rsidR="00142AB8" w:rsidRPr="000827F0" w:rsidRDefault="00142AB8" w:rsidP="00142AB8">
      <w:pPr>
        <w:spacing w:after="0"/>
        <w:jc w:val="both"/>
        <w:rPr>
          <w:rFonts w:ascii="Times New Roman" w:hAnsi="Times New Roman" w:cs="Times New Roman"/>
          <w:b/>
          <w:sz w:val="24"/>
          <w:szCs w:val="24"/>
        </w:rPr>
      </w:pPr>
    </w:p>
    <w:p w:rsidR="00E77D74" w:rsidRDefault="00B433C6" w:rsidP="00142AB8">
      <w:pPr>
        <w:spacing w:after="0"/>
        <w:jc w:val="center"/>
        <w:rPr>
          <w:rFonts w:ascii="Times New Roman" w:hAnsi="Times New Roman" w:cs="Times New Roman"/>
          <w:sz w:val="24"/>
          <w:szCs w:val="24"/>
        </w:rPr>
      </w:pPr>
      <w:r>
        <w:rPr>
          <w:noProof/>
        </w:rPr>
        <w:drawing>
          <wp:inline distT="0" distB="0" distL="0" distR="0">
            <wp:extent cx="4400388" cy="8763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40384" t="25882" r="23237" b="61232"/>
                    <a:stretch/>
                  </pic:blipFill>
                  <pic:spPr bwMode="auto">
                    <a:xfrm>
                      <a:off x="0" y="0"/>
                      <a:ext cx="4400388" cy="8763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27F0" w:rsidRDefault="000827F0" w:rsidP="00142AB8">
      <w:pPr>
        <w:spacing w:after="0"/>
        <w:jc w:val="both"/>
        <w:rPr>
          <w:rFonts w:ascii="Times New Roman" w:hAnsi="Times New Roman" w:cs="Times New Roman"/>
          <w:sz w:val="24"/>
          <w:szCs w:val="24"/>
        </w:rPr>
      </w:pPr>
    </w:p>
    <w:p w:rsidR="000827F0" w:rsidRDefault="000827F0" w:rsidP="000827F0">
      <w:pPr>
        <w:spacing w:after="0"/>
        <w:rPr>
          <w:rFonts w:ascii="Times New Roman" w:hAnsi="Times New Roman" w:cs="Times New Roman"/>
          <w:sz w:val="24"/>
          <w:szCs w:val="24"/>
        </w:rPr>
      </w:pPr>
    </w:p>
    <w:p w:rsidR="000827F0" w:rsidRDefault="000827F0" w:rsidP="000827F0">
      <w:pPr>
        <w:spacing w:after="0"/>
        <w:rPr>
          <w:rFonts w:ascii="Times New Roman" w:hAnsi="Times New Roman" w:cs="Times New Roman"/>
          <w:sz w:val="24"/>
          <w:szCs w:val="24"/>
        </w:rPr>
      </w:pPr>
    </w:p>
    <w:p w:rsidR="000827F0" w:rsidRDefault="000827F0" w:rsidP="000827F0">
      <w:pPr>
        <w:spacing w:after="0"/>
        <w:rPr>
          <w:rFonts w:ascii="Times New Roman" w:hAnsi="Times New Roman" w:cs="Times New Roman"/>
          <w:sz w:val="24"/>
          <w:szCs w:val="24"/>
        </w:rPr>
      </w:pPr>
    </w:p>
    <w:p w:rsidR="00E77D74" w:rsidRDefault="000827F0" w:rsidP="000827F0">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Sensitivity </w:t>
      </w:r>
      <w:r w:rsidR="00E77D74" w:rsidRPr="000827F0">
        <w:rPr>
          <w:rFonts w:ascii="Times New Roman" w:hAnsi="Times New Roman" w:cs="Times New Roman"/>
          <w:b/>
          <w:sz w:val="24"/>
          <w:szCs w:val="24"/>
        </w:rPr>
        <w:t>Analysis</w:t>
      </w:r>
    </w:p>
    <w:p w:rsidR="000827F0" w:rsidRDefault="000827F0" w:rsidP="000827F0">
      <w:pPr>
        <w:spacing w:after="0"/>
        <w:rPr>
          <w:rFonts w:ascii="Times New Roman" w:hAnsi="Times New Roman" w:cs="Times New Roman"/>
          <w:b/>
          <w:sz w:val="24"/>
          <w:szCs w:val="24"/>
        </w:rPr>
      </w:pPr>
    </w:p>
    <w:p w:rsidR="00EB67EF" w:rsidRDefault="00EB67EF" w:rsidP="00EB67EF">
      <w:pPr>
        <w:spacing w:after="0"/>
        <w:jc w:val="both"/>
        <w:rPr>
          <w:rFonts w:ascii="Times New Roman" w:hAnsi="Times New Roman" w:cs="Times New Roman"/>
          <w:b/>
          <w:sz w:val="24"/>
          <w:szCs w:val="24"/>
        </w:rPr>
      </w:pPr>
      <w:r>
        <w:rPr>
          <w:rFonts w:ascii="Times New Roman" w:hAnsi="Times New Roman" w:cs="Times New Roman"/>
          <w:sz w:val="24"/>
          <w:szCs w:val="24"/>
        </w:rPr>
        <w:t>We performed a sensitivity analysis using benefits, opportunities, costs, and risks as independent variables and set the priority of the “what-if” node at 50 percent.</w:t>
      </w:r>
      <w:r w:rsidR="00613FBA">
        <w:rPr>
          <w:rFonts w:ascii="Times New Roman" w:hAnsi="Times New Roman" w:cs="Times New Roman"/>
          <w:sz w:val="24"/>
          <w:szCs w:val="24"/>
        </w:rPr>
        <w:t xml:space="preserve"> The graphs below and on the following page</w:t>
      </w:r>
      <w:r w:rsidR="002E0350">
        <w:rPr>
          <w:rFonts w:ascii="Times New Roman" w:hAnsi="Times New Roman" w:cs="Times New Roman"/>
          <w:sz w:val="24"/>
          <w:szCs w:val="24"/>
        </w:rPr>
        <w:t xml:space="preserve"> illustrate that </w:t>
      </w:r>
      <w:r>
        <w:rPr>
          <w:rFonts w:ascii="Times New Roman" w:hAnsi="Times New Roman" w:cs="Times New Roman"/>
          <w:sz w:val="24"/>
          <w:szCs w:val="24"/>
        </w:rPr>
        <w:t>Poland should not join EMU</w:t>
      </w:r>
      <w:r w:rsidR="002E0350">
        <w:rPr>
          <w:rFonts w:ascii="Times New Roman" w:hAnsi="Times New Roman" w:cs="Times New Roman"/>
          <w:sz w:val="24"/>
          <w:szCs w:val="24"/>
        </w:rPr>
        <w:t xml:space="preserve"> </w:t>
      </w:r>
      <w:r w:rsidR="001735CD">
        <w:rPr>
          <w:rFonts w:ascii="Times New Roman" w:hAnsi="Times New Roman" w:cs="Times New Roman"/>
          <w:sz w:val="24"/>
          <w:szCs w:val="24"/>
        </w:rPr>
        <w:t>when</w:t>
      </w:r>
      <w:r w:rsidR="002E0350">
        <w:rPr>
          <w:rFonts w:ascii="Times New Roman" w:hAnsi="Times New Roman" w:cs="Times New Roman"/>
          <w:sz w:val="24"/>
          <w:szCs w:val="24"/>
        </w:rPr>
        <w:t xml:space="preserve"> benefits, costs, and risks</w:t>
      </w:r>
      <w:r w:rsidR="001735CD">
        <w:rPr>
          <w:rFonts w:ascii="Times New Roman" w:hAnsi="Times New Roman" w:cs="Times New Roman"/>
          <w:sz w:val="24"/>
          <w:szCs w:val="24"/>
        </w:rPr>
        <w:t xml:space="preserve"> are the independent variables</w:t>
      </w:r>
      <w:r>
        <w:rPr>
          <w:rFonts w:ascii="Times New Roman" w:hAnsi="Times New Roman" w:cs="Times New Roman"/>
          <w:sz w:val="24"/>
          <w:szCs w:val="24"/>
        </w:rPr>
        <w:t xml:space="preserve">. The opportunities associated with joining EMU appear to be high, but </w:t>
      </w:r>
      <w:r w:rsidR="0004076E">
        <w:rPr>
          <w:rFonts w:ascii="Times New Roman" w:hAnsi="Times New Roman" w:cs="Times New Roman"/>
          <w:sz w:val="24"/>
          <w:szCs w:val="24"/>
        </w:rPr>
        <w:t>these do not</w:t>
      </w:r>
      <w:r>
        <w:rPr>
          <w:rFonts w:ascii="Times New Roman" w:hAnsi="Times New Roman" w:cs="Times New Roman"/>
          <w:sz w:val="24"/>
          <w:szCs w:val="24"/>
        </w:rPr>
        <w:t xml:space="preserve"> outweigh the other three variables.</w:t>
      </w:r>
    </w:p>
    <w:p w:rsidR="00EB67EF" w:rsidRDefault="00EB67EF" w:rsidP="000827F0">
      <w:pPr>
        <w:spacing w:after="0"/>
        <w:rPr>
          <w:rFonts w:ascii="Times New Roman" w:hAnsi="Times New Roman" w:cs="Times New Roman"/>
          <w:b/>
          <w:sz w:val="24"/>
          <w:szCs w:val="24"/>
        </w:rPr>
      </w:pPr>
    </w:p>
    <w:p w:rsidR="00EB67EF" w:rsidRPr="000827F0" w:rsidRDefault="00EB67EF" w:rsidP="000827F0">
      <w:pPr>
        <w:spacing w:after="0"/>
        <w:rPr>
          <w:rFonts w:ascii="Times New Roman" w:hAnsi="Times New Roman" w:cs="Times New Roman"/>
          <w:b/>
          <w:sz w:val="24"/>
          <w:szCs w:val="24"/>
        </w:rPr>
      </w:pPr>
    </w:p>
    <w:p w:rsidR="000A7282" w:rsidRDefault="004D4FFF" w:rsidP="000827F0">
      <w:pPr>
        <w:jc w:val="center"/>
        <w:rPr>
          <w:rFonts w:ascii="Times New Roman" w:hAnsi="Times New Roman" w:cs="Times New Roman"/>
          <w:sz w:val="24"/>
          <w:szCs w:val="24"/>
        </w:rPr>
      </w:pPr>
      <w:r>
        <w:rPr>
          <w:noProof/>
        </w:rPr>
        <w:drawing>
          <wp:inline distT="0" distB="0" distL="0" distR="0">
            <wp:extent cx="2598435" cy="3553487"/>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40384" t="15676" r="29968" b="12201"/>
                    <a:stretch/>
                  </pic:blipFill>
                  <pic:spPr bwMode="auto">
                    <a:xfrm>
                      <a:off x="0" y="0"/>
                      <a:ext cx="2600612" cy="355646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0A7282">
        <w:rPr>
          <w:noProof/>
        </w:rPr>
        <w:drawing>
          <wp:inline distT="0" distB="0" distL="0" distR="0">
            <wp:extent cx="2609850" cy="3562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40132" t="15227" r="29862" b="11915"/>
                    <a:stretch/>
                  </pic:blipFill>
                  <pic:spPr bwMode="auto">
                    <a:xfrm>
                      <a:off x="0" y="0"/>
                      <a:ext cx="2610915" cy="35638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27F0" w:rsidRDefault="000827F0" w:rsidP="000827F0">
      <w:pPr>
        <w:jc w:val="center"/>
        <w:rPr>
          <w:rFonts w:ascii="Times New Roman" w:hAnsi="Times New Roman" w:cs="Times New Roman"/>
          <w:sz w:val="24"/>
          <w:szCs w:val="24"/>
        </w:rPr>
      </w:pPr>
    </w:p>
    <w:p w:rsidR="000A7282" w:rsidRDefault="000A7282" w:rsidP="000827F0">
      <w:pPr>
        <w:jc w:val="center"/>
        <w:rPr>
          <w:rFonts w:ascii="Times New Roman" w:hAnsi="Times New Roman" w:cs="Times New Roman"/>
          <w:sz w:val="24"/>
          <w:szCs w:val="24"/>
        </w:rPr>
      </w:pPr>
      <w:r>
        <w:rPr>
          <w:noProof/>
        </w:rPr>
        <w:lastRenderedPageBreak/>
        <w:drawing>
          <wp:inline distT="0" distB="0" distL="0" distR="0">
            <wp:extent cx="2333625" cy="3140463"/>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61858" t="16533" r="8013" b="11346"/>
                    <a:stretch/>
                  </pic:blipFill>
                  <pic:spPr bwMode="auto">
                    <a:xfrm>
                      <a:off x="0" y="0"/>
                      <a:ext cx="2333625" cy="314046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2333625" cy="314046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61859" t="16533" r="8013" b="11346"/>
                    <a:stretch/>
                  </pic:blipFill>
                  <pic:spPr bwMode="auto">
                    <a:xfrm>
                      <a:off x="0" y="0"/>
                      <a:ext cx="2333625" cy="314046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0190" w:rsidRPr="00F430F6" w:rsidRDefault="00D50190" w:rsidP="00D50190">
      <w:pPr>
        <w:spacing w:after="0"/>
        <w:jc w:val="both"/>
        <w:rPr>
          <w:rFonts w:ascii="Times New Roman" w:hAnsi="Times New Roman" w:cs="Times New Roman"/>
          <w:sz w:val="24"/>
          <w:szCs w:val="24"/>
        </w:rPr>
      </w:pPr>
    </w:p>
    <w:p w:rsidR="00B752C7" w:rsidRPr="009422BC" w:rsidRDefault="00B752C7" w:rsidP="0050719E">
      <w:pPr>
        <w:pStyle w:val="NoSpacing"/>
        <w:jc w:val="both"/>
        <w:rPr>
          <w:rFonts w:ascii="Times New Roman" w:hAnsi="Times New Roman" w:cs="Times New Roman"/>
          <w:b/>
          <w:smallCaps/>
          <w:sz w:val="24"/>
          <w:szCs w:val="24"/>
        </w:rPr>
      </w:pPr>
      <w:r w:rsidRPr="009422BC">
        <w:rPr>
          <w:rFonts w:ascii="Times New Roman" w:hAnsi="Times New Roman" w:cs="Times New Roman"/>
          <w:b/>
          <w:smallCaps/>
          <w:sz w:val="24"/>
          <w:szCs w:val="24"/>
        </w:rPr>
        <w:t>Summary</w:t>
      </w:r>
    </w:p>
    <w:p w:rsidR="009422BC" w:rsidRPr="000827F0" w:rsidRDefault="009422BC" w:rsidP="0050719E">
      <w:pPr>
        <w:pStyle w:val="NoSpacing"/>
        <w:jc w:val="both"/>
        <w:rPr>
          <w:rFonts w:ascii="Times New Roman" w:hAnsi="Times New Roman" w:cs="Times New Roman"/>
          <w:sz w:val="24"/>
          <w:szCs w:val="24"/>
        </w:rPr>
      </w:pPr>
    </w:p>
    <w:p w:rsidR="00D30F5A" w:rsidRPr="000827F0" w:rsidRDefault="00F72374" w:rsidP="0050719E">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decision whether to join EMU is complex and includes a number of factors. Poland was one of 10 countries that joined the EU in 2004 </w:t>
      </w:r>
      <w:r w:rsidR="00E9486E">
        <w:rPr>
          <w:rFonts w:ascii="Times New Roman" w:hAnsi="Times New Roman" w:cs="Times New Roman"/>
          <w:sz w:val="24"/>
          <w:szCs w:val="24"/>
        </w:rPr>
        <w:t>and has since experienced a protracted debate a</w:t>
      </w:r>
      <w:r w:rsidR="00712FA6">
        <w:rPr>
          <w:rFonts w:ascii="Times New Roman" w:hAnsi="Times New Roman" w:cs="Times New Roman"/>
          <w:sz w:val="24"/>
          <w:szCs w:val="24"/>
        </w:rPr>
        <w:t>bout the merits of joining EMU. T</w:t>
      </w:r>
      <w:r w:rsidR="00D30F5A">
        <w:rPr>
          <w:rFonts w:ascii="Times New Roman" w:hAnsi="Times New Roman" w:cs="Times New Roman"/>
          <w:sz w:val="24"/>
          <w:szCs w:val="24"/>
        </w:rPr>
        <w:t>here is considerabl</w:t>
      </w:r>
      <w:r w:rsidR="00A939F0">
        <w:rPr>
          <w:rFonts w:ascii="Times New Roman" w:hAnsi="Times New Roman" w:cs="Times New Roman"/>
          <w:sz w:val="24"/>
          <w:szCs w:val="24"/>
        </w:rPr>
        <w:t>e upside potential to joining EM</w:t>
      </w:r>
      <w:r w:rsidR="00D30F5A">
        <w:rPr>
          <w:rFonts w:ascii="Times New Roman" w:hAnsi="Times New Roman" w:cs="Times New Roman"/>
          <w:sz w:val="24"/>
          <w:szCs w:val="24"/>
        </w:rPr>
        <w:t xml:space="preserve">U. </w:t>
      </w:r>
      <w:r w:rsidR="00BE67FB">
        <w:rPr>
          <w:rFonts w:ascii="Times New Roman" w:hAnsi="Times New Roman" w:cs="Times New Roman"/>
          <w:sz w:val="24"/>
          <w:szCs w:val="24"/>
        </w:rPr>
        <w:t xml:space="preserve">Deeper economic integration </w:t>
      </w:r>
      <w:r w:rsidR="001F1317">
        <w:rPr>
          <w:rFonts w:ascii="Times New Roman" w:hAnsi="Times New Roman" w:cs="Times New Roman"/>
          <w:sz w:val="24"/>
          <w:szCs w:val="24"/>
        </w:rPr>
        <w:t>strengthens the EU’s position in the global economy and boosts trade</w:t>
      </w:r>
      <w:r w:rsidR="00A939F0">
        <w:rPr>
          <w:rFonts w:ascii="Times New Roman" w:hAnsi="Times New Roman" w:cs="Times New Roman"/>
          <w:sz w:val="24"/>
          <w:szCs w:val="24"/>
        </w:rPr>
        <w:t xml:space="preserve"> within the EM</w:t>
      </w:r>
      <w:r w:rsidR="001F1317">
        <w:rPr>
          <w:rFonts w:ascii="Times New Roman" w:hAnsi="Times New Roman" w:cs="Times New Roman"/>
          <w:sz w:val="24"/>
          <w:szCs w:val="24"/>
        </w:rPr>
        <w:t>U. A single currency makes it easier for citizens to travel across borders and eliminates exchange rate risk with</w:t>
      </w:r>
      <w:r w:rsidR="00115B2C">
        <w:rPr>
          <w:rFonts w:ascii="Times New Roman" w:hAnsi="Times New Roman" w:cs="Times New Roman"/>
          <w:sz w:val="24"/>
          <w:szCs w:val="24"/>
        </w:rPr>
        <w:t>in the EU while diminishing it</w:t>
      </w:r>
      <w:r w:rsidR="001F1317">
        <w:rPr>
          <w:rFonts w:ascii="Times New Roman" w:hAnsi="Times New Roman" w:cs="Times New Roman"/>
          <w:sz w:val="24"/>
          <w:szCs w:val="24"/>
        </w:rPr>
        <w:t xml:space="preserve"> outside of the EU. </w:t>
      </w:r>
      <w:r w:rsidR="00361FCE">
        <w:rPr>
          <w:rFonts w:ascii="Times New Roman" w:hAnsi="Times New Roman" w:cs="Times New Roman"/>
          <w:sz w:val="24"/>
          <w:szCs w:val="24"/>
        </w:rPr>
        <w:t>A decline in interest rates can fuel increases in consumption and investments. From a social perspective, joining EMU can lead to a stronger sense of unity within the EU and facilitate transactions. It can also lead to lower taxes, stronger free markets, and increased price stability. EMU membership also yields political benefits and opportunities including increased national security, more decision-making power in the EU, and an overall stron</w:t>
      </w:r>
      <w:r w:rsidR="00115B2C">
        <w:rPr>
          <w:rFonts w:ascii="Times New Roman" w:hAnsi="Times New Roman" w:cs="Times New Roman"/>
          <w:sz w:val="24"/>
          <w:szCs w:val="24"/>
        </w:rPr>
        <w:t xml:space="preserve">ger position </w:t>
      </w:r>
      <w:r w:rsidR="00361FCE">
        <w:rPr>
          <w:rFonts w:ascii="Times New Roman" w:hAnsi="Times New Roman" w:cs="Times New Roman"/>
          <w:sz w:val="24"/>
          <w:szCs w:val="24"/>
        </w:rPr>
        <w:t>in the EU.</w:t>
      </w:r>
    </w:p>
    <w:p w:rsidR="000827F0" w:rsidRPr="000827F0" w:rsidRDefault="000827F0" w:rsidP="0050719E">
      <w:pPr>
        <w:pStyle w:val="NoSpacing"/>
        <w:jc w:val="both"/>
        <w:rPr>
          <w:rFonts w:ascii="Times New Roman" w:hAnsi="Times New Roman" w:cs="Times New Roman"/>
          <w:sz w:val="24"/>
          <w:szCs w:val="24"/>
        </w:rPr>
      </w:pPr>
    </w:p>
    <w:p w:rsidR="000827F0" w:rsidRDefault="00712FA6" w:rsidP="0050719E">
      <w:pPr>
        <w:pStyle w:val="NoSpacing"/>
        <w:jc w:val="both"/>
        <w:rPr>
          <w:rFonts w:ascii="Times New Roman" w:hAnsi="Times New Roman" w:cs="Times New Roman"/>
          <w:sz w:val="24"/>
          <w:szCs w:val="24"/>
        </w:rPr>
      </w:pPr>
      <w:r>
        <w:rPr>
          <w:rFonts w:ascii="Times New Roman" w:hAnsi="Times New Roman" w:cs="Times New Roman"/>
          <w:sz w:val="24"/>
          <w:szCs w:val="24"/>
        </w:rPr>
        <w:t>Our BOCR model, however, suggested that there is more downside potential for Poland and that remaining independent would be in the country’s best interest. Joining EMU requires both give and take from EU member states. It is true that EMU requires nations to lose part of their national identity when they adopt a single currency and relinquish fiscal and monetary policy decision-making power to the ECB. This can be especially difficult when an EU member’s currency is outperforming the euro, which is currently the case with Poland, or when financial crises in countries such as Greece and Portugal drag down the overall performance of the EMU and force other members to button up and provide bailout packages.</w:t>
      </w:r>
    </w:p>
    <w:p w:rsidR="00712FA6" w:rsidRDefault="00712FA6" w:rsidP="0050719E">
      <w:pPr>
        <w:pStyle w:val="NoSpacing"/>
        <w:jc w:val="both"/>
        <w:rPr>
          <w:rFonts w:ascii="Times New Roman" w:hAnsi="Times New Roman" w:cs="Times New Roman"/>
          <w:sz w:val="24"/>
          <w:szCs w:val="24"/>
        </w:rPr>
      </w:pPr>
    </w:p>
    <w:p w:rsidR="00712FA6" w:rsidRDefault="00712FA6" w:rsidP="0050719E">
      <w:pPr>
        <w:pStyle w:val="NoSpacing"/>
        <w:jc w:val="both"/>
        <w:rPr>
          <w:rFonts w:ascii="Times New Roman" w:hAnsi="Times New Roman" w:cs="Times New Roman"/>
          <w:sz w:val="24"/>
          <w:szCs w:val="24"/>
        </w:rPr>
      </w:pPr>
    </w:p>
    <w:p w:rsidR="00712FA6" w:rsidRDefault="00712FA6" w:rsidP="0050719E">
      <w:pPr>
        <w:pStyle w:val="NoSpacing"/>
        <w:jc w:val="both"/>
        <w:rPr>
          <w:rFonts w:ascii="Times New Roman" w:hAnsi="Times New Roman" w:cs="Times New Roman"/>
          <w:sz w:val="24"/>
          <w:szCs w:val="24"/>
        </w:rPr>
      </w:pPr>
    </w:p>
    <w:p w:rsidR="007129F2" w:rsidRPr="000827F0" w:rsidRDefault="007129F2" w:rsidP="0050719E">
      <w:pPr>
        <w:pStyle w:val="NoSpacing"/>
        <w:jc w:val="both"/>
        <w:rPr>
          <w:rFonts w:ascii="Times New Roman" w:hAnsi="Times New Roman" w:cs="Times New Roman"/>
          <w:sz w:val="24"/>
          <w:szCs w:val="24"/>
        </w:rPr>
      </w:pPr>
    </w:p>
    <w:p w:rsidR="00B752C7" w:rsidRPr="009422BC" w:rsidRDefault="00B752C7" w:rsidP="0050719E">
      <w:pPr>
        <w:pStyle w:val="NoSpacing"/>
        <w:jc w:val="both"/>
        <w:rPr>
          <w:rFonts w:ascii="Times New Roman" w:hAnsi="Times New Roman" w:cs="Times New Roman"/>
          <w:b/>
          <w:smallCaps/>
          <w:sz w:val="24"/>
          <w:szCs w:val="24"/>
        </w:rPr>
      </w:pPr>
      <w:r w:rsidRPr="009422BC">
        <w:rPr>
          <w:rFonts w:ascii="Times New Roman" w:hAnsi="Times New Roman" w:cs="Times New Roman"/>
          <w:b/>
          <w:smallCaps/>
          <w:sz w:val="24"/>
          <w:szCs w:val="24"/>
        </w:rPr>
        <w:lastRenderedPageBreak/>
        <w:t>Conclusion</w:t>
      </w:r>
    </w:p>
    <w:p w:rsidR="009422BC" w:rsidRPr="000827F0" w:rsidRDefault="009422BC" w:rsidP="0050719E">
      <w:pPr>
        <w:pStyle w:val="NoSpacing"/>
        <w:jc w:val="both"/>
        <w:rPr>
          <w:rFonts w:ascii="Times New Roman" w:hAnsi="Times New Roman" w:cs="Times New Roman"/>
          <w:sz w:val="24"/>
          <w:szCs w:val="24"/>
        </w:rPr>
      </w:pPr>
    </w:p>
    <w:p w:rsidR="000827F0" w:rsidRDefault="007129F2" w:rsidP="0050719E">
      <w:pPr>
        <w:pStyle w:val="NoSpacing"/>
        <w:jc w:val="both"/>
        <w:rPr>
          <w:rFonts w:ascii="Times New Roman" w:hAnsi="Times New Roman" w:cs="Times New Roman"/>
          <w:sz w:val="24"/>
          <w:szCs w:val="24"/>
        </w:rPr>
      </w:pPr>
      <w:r>
        <w:rPr>
          <w:rFonts w:ascii="Times New Roman" w:hAnsi="Times New Roman" w:cs="Times New Roman"/>
          <w:sz w:val="24"/>
          <w:szCs w:val="24"/>
        </w:rPr>
        <w:t>EU member states must evaluate the pros and cons of joining EMU and can use a BOCR model as a tool to make sound decisions in a complex and tumultuous global economy.</w:t>
      </w:r>
      <w:r w:rsidR="004336CD">
        <w:rPr>
          <w:rFonts w:ascii="Times New Roman" w:hAnsi="Times New Roman" w:cs="Times New Roman"/>
          <w:sz w:val="24"/>
          <w:szCs w:val="24"/>
        </w:rPr>
        <w:t xml:space="preserve"> Effective decision making must involve elements of both the heart and the mind. We cannot rely solely on intuition or “gut feel” to make important decisions</w:t>
      </w:r>
      <w:r w:rsidR="00A0028F">
        <w:rPr>
          <w:rFonts w:ascii="Times New Roman" w:hAnsi="Times New Roman" w:cs="Times New Roman"/>
          <w:sz w:val="24"/>
          <w:szCs w:val="24"/>
        </w:rPr>
        <w:t xml:space="preserve"> because this often results in the wrong decision</w:t>
      </w:r>
      <w:r w:rsidR="004336CD">
        <w:rPr>
          <w:rFonts w:ascii="Times New Roman" w:hAnsi="Times New Roman" w:cs="Times New Roman"/>
          <w:sz w:val="24"/>
          <w:szCs w:val="24"/>
        </w:rPr>
        <w:t xml:space="preserve">. </w:t>
      </w:r>
      <w:r w:rsidR="00DA3099">
        <w:rPr>
          <w:rFonts w:ascii="Times New Roman" w:hAnsi="Times New Roman" w:cs="Times New Roman"/>
          <w:sz w:val="24"/>
          <w:szCs w:val="24"/>
        </w:rPr>
        <w:t>In professional settings w</w:t>
      </w:r>
      <w:r w:rsidR="004336CD">
        <w:rPr>
          <w:rFonts w:ascii="Times New Roman" w:hAnsi="Times New Roman" w:cs="Times New Roman"/>
          <w:sz w:val="24"/>
          <w:szCs w:val="24"/>
        </w:rPr>
        <w:t xml:space="preserve">e have to use analytical models and sometimes management science decision making to validate our </w:t>
      </w:r>
      <w:r w:rsidR="00DA3099">
        <w:rPr>
          <w:rFonts w:ascii="Times New Roman" w:hAnsi="Times New Roman" w:cs="Times New Roman"/>
          <w:sz w:val="24"/>
          <w:szCs w:val="24"/>
        </w:rPr>
        <w:t>intuition and make the most effective decisions that we can given the</w:t>
      </w:r>
      <w:r w:rsidR="008C1400">
        <w:rPr>
          <w:rFonts w:ascii="Times New Roman" w:hAnsi="Times New Roman" w:cs="Times New Roman"/>
          <w:sz w:val="24"/>
          <w:szCs w:val="24"/>
        </w:rPr>
        <w:t xml:space="preserve"> information and resources</w:t>
      </w:r>
      <w:r w:rsidR="00DA3099">
        <w:rPr>
          <w:rFonts w:ascii="Times New Roman" w:hAnsi="Times New Roman" w:cs="Times New Roman"/>
          <w:sz w:val="24"/>
          <w:szCs w:val="24"/>
        </w:rPr>
        <w:t xml:space="preserve"> that we have at the time.</w:t>
      </w:r>
      <w:r w:rsidR="00462060">
        <w:rPr>
          <w:rFonts w:ascii="Times New Roman" w:hAnsi="Times New Roman" w:cs="Times New Roman"/>
          <w:sz w:val="24"/>
          <w:szCs w:val="24"/>
        </w:rPr>
        <w:t xml:space="preserve"> </w:t>
      </w:r>
      <w:r w:rsidR="004545E3">
        <w:rPr>
          <w:rFonts w:ascii="Times New Roman" w:hAnsi="Times New Roman" w:cs="Times New Roman"/>
          <w:sz w:val="24"/>
          <w:szCs w:val="24"/>
        </w:rPr>
        <w:t xml:space="preserve">Our analysis and analytical judgment </w:t>
      </w:r>
      <w:r w:rsidR="00D23B60">
        <w:rPr>
          <w:rFonts w:ascii="Times New Roman" w:hAnsi="Times New Roman" w:cs="Times New Roman"/>
          <w:sz w:val="24"/>
          <w:szCs w:val="24"/>
        </w:rPr>
        <w:t xml:space="preserve">led us to conclude that Poland should not join EMU. </w:t>
      </w:r>
      <w:r w:rsidR="00DA3099">
        <w:rPr>
          <w:rFonts w:ascii="Times New Roman" w:hAnsi="Times New Roman" w:cs="Times New Roman"/>
          <w:sz w:val="24"/>
          <w:szCs w:val="24"/>
        </w:rPr>
        <w:t>Other students and professionals might disagree with our conclusion</w:t>
      </w:r>
      <w:r w:rsidR="00462060">
        <w:rPr>
          <w:rFonts w:ascii="Times New Roman" w:hAnsi="Times New Roman" w:cs="Times New Roman"/>
          <w:sz w:val="24"/>
          <w:szCs w:val="24"/>
        </w:rPr>
        <w:t xml:space="preserve">. </w:t>
      </w:r>
      <w:r w:rsidR="009365AB">
        <w:rPr>
          <w:rFonts w:ascii="Times New Roman" w:hAnsi="Times New Roman" w:cs="Times New Roman"/>
          <w:sz w:val="24"/>
          <w:szCs w:val="24"/>
        </w:rPr>
        <w:t>That is acceptable as long as they can back up their assertions with an analytical framework or tool such as Super Decisions.</w:t>
      </w:r>
    </w:p>
    <w:p w:rsidR="00DA3099" w:rsidRDefault="00DA3099" w:rsidP="0050719E">
      <w:pPr>
        <w:pStyle w:val="NoSpacing"/>
        <w:jc w:val="both"/>
        <w:rPr>
          <w:rFonts w:ascii="Times New Roman" w:hAnsi="Times New Roman" w:cs="Times New Roman"/>
          <w:sz w:val="24"/>
          <w:szCs w:val="24"/>
        </w:rPr>
      </w:pPr>
    </w:p>
    <w:p w:rsidR="00DA3099" w:rsidRPr="000827F0" w:rsidRDefault="002168A7" w:rsidP="0050719E">
      <w:pPr>
        <w:pStyle w:val="NoSpacing"/>
        <w:jc w:val="both"/>
        <w:rPr>
          <w:rFonts w:ascii="Times New Roman" w:hAnsi="Times New Roman" w:cs="Times New Roman"/>
          <w:sz w:val="24"/>
          <w:szCs w:val="24"/>
        </w:rPr>
      </w:pPr>
      <w:r>
        <w:rPr>
          <w:rFonts w:ascii="Times New Roman" w:hAnsi="Times New Roman" w:cs="Times New Roman"/>
          <w:sz w:val="24"/>
          <w:szCs w:val="24"/>
        </w:rPr>
        <w:t>That said, it is important to be aware of the influence of bias or past experiences in using a tool such as Super Decisions.</w:t>
      </w:r>
      <w:r w:rsidR="00FE06CA">
        <w:rPr>
          <w:rFonts w:ascii="Times New Roman" w:hAnsi="Times New Roman" w:cs="Times New Roman"/>
          <w:sz w:val="24"/>
          <w:szCs w:val="24"/>
        </w:rPr>
        <w:t xml:space="preserve"> Our results overwhelmingly indicate that Poland should not join EMU.</w:t>
      </w:r>
      <w:r w:rsidR="00462060">
        <w:rPr>
          <w:rFonts w:ascii="Times New Roman" w:hAnsi="Times New Roman" w:cs="Times New Roman"/>
          <w:sz w:val="24"/>
          <w:szCs w:val="24"/>
        </w:rPr>
        <w:t xml:space="preserve"> In terms of our team, Anna is Polish and has strong views about whether Poland should join EMU. Bryan is American and has worked and studied in Germany. He has often questioned why Germany, which will continue to be the powerhouse of the EU, gave up the Deutsche Mark in favor of the euro</w:t>
      </w:r>
      <w:r w:rsidR="00FE06CA">
        <w:rPr>
          <w:rFonts w:ascii="Times New Roman" w:hAnsi="Times New Roman" w:cs="Times New Roman"/>
          <w:sz w:val="24"/>
          <w:szCs w:val="24"/>
        </w:rPr>
        <w:t xml:space="preserve">, particularly in view of Germany’s recent bailout of </w:t>
      </w:r>
      <w:r w:rsidR="0036609C">
        <w:rPr>
          <w:rFonts w:ascii="Times New Roman" w:hAnsi="Times New Roman" w:cs="Times New Roman"/>
          <w:sz w:val="24"/>
          <w:szCs w:val="24"/>
        </w:rPr>
        <w:t>the Greek economy.</w:t>
      </w:r>
      <w:r w:rsidR="00B53BFB">
        <w:rPr>
          <w:rFonts w:ascii="Times New Roman" w:hAnsi="Times New Roman" w:cs="Times New Roman"/>
          <w:sz w:val="24"/>
          <w:szCs w:val="24"/>
        </w:rPr>
        <w:t xml:space="preserve"> Overall, bias can be an influential determinant of the results </w:t>
      </w:r>
      <w:r w:rsidR="00C34197">
        <w:rPr>
          <w:rFonts w:ascii="Times New Roman" w:hAnsi="Times New Roman" w:cs="Times New Roman"/>
          <w:sz w:val="24"/>
          <w:szCs w:val="24"/>
        </w:rPr>
        <w:t>of a BOCR model in Super Decisions.</w:t>
      </w:r>
    </w:p>
    <w:p w:rsidR="000827F0" w:rsidRPr="000827F0" w:rsidRDefault="000827F0" w:rsidP="0050719E">
      <w:pPr>
        <w:pStyle w:val="NoSpacing"/>
        <w:jc w:val="both"/>
        <w:rPr>
          <w:rFonts w:ascii="Times New Roman" w:hAnsi="Times New Roman" w:cs="Times New Roman"/>
          <w:sz w:val="24"/>
          <w:szCs w:val="24"/>
        </w:rPr>
      </w:pPr>
    </w:p>
    <w:p w:rsidR="000827F0" w:rsidRPr="000827F0" w:rsidRDefault="000827F0" w:rsidP="0050719E">
      <w:pPr>
        <w:pStyle w:val="NoSpacing"/>
        <w:jc w:val="both"/>
        <w:rPr>
          <w:rFonts w:ascii="Times New Roman" w:hAnsi="Times New Roman" w:cs="Times New Roman"/>
          <w:sz w:val="24"/>
          <w:szCs w:val="24"/>
        </w:rPr>
      </w:pPr>
    </w:p>
    <w:p w:rsidR="00B752C7" w:rsidRPr="000827F0" w:rsidRDefault="009422BC" w:rsidP="0050719E">
      <w:pPr>
        <w:pStyle w:val="NoSpacing"/>
        <w:jc w:val="both"/>
        <w:rPr>
          <w:rFonts w:ascii="Times New Roman" w:hAnsi="Times New Roman" w:cs="Times New Roman"/>
          <w:b/>
          <w:smallCaps/>
          <w:sz w:val="24"/>
          <w:szCs w:val="24"/>
        </w:rPr>
      </w:pPr>
      <w:r w:rsidRPr="000827F0">
        <w:rPr>
          <w:rFonts w:ascii="Times New Roman" w:hAnsi="Times New Roman" w:cs="Times New Roman"/>
          <w:b/>
          <w:smallCaps/>
          <w:sz w:val="24"/>
          <w:szCs w:val="24"/>
        </w:rPr>
        <w:t>Future Research and A</w:t>
      </w:r>
      <w:r w:rsidR="00B752C7" w:rsidRPr="000827F0">
        <w:rPr>
          <w:rFonts w:ascii="Times New Roman" w:hAnsi="Times New Roman" w:cs="Times New Roman"/>
          <w:b/>
          <w:smallCaps/>
          <w:sz w:val="24"/>
          <w:szCs w:val="24"/>
        </w:rPr>
        <w:t>pplications</w:t>
      </w:r>
    </w:p>
    <w:p w:rsidR="000827F0" w:rsidRDefault="000827F0" w:rsidP="0050719E">
      <w:pPr>
        <w:pStyle w:val="NoSpacing"/>
        <w:jc w:val="both"/>
        <w:rPr>
          <w:rFonts w:ascii="Times New Roman" w:hAnsi="Times New Roman" w:cs="Times New Roman"/>
          <w:sz w:val="24"/>
          <w:szCs w:val="24"/>
        </w:rPr>
      </w:pPr>
    </w:p>
    <w:p w:rsidR="009A3B69" w:rsidRDefault="009A3B69" w:rsidP="0050719E">
      <w:pPr>
        <w:pStyle w:val="NoSpacing"/>
        <w:jc w:val="both"/>
        <w:rPr>
          <w:rFonts w:ascii="Times New Roman" w:hAnsi="Times New Roman" w:cs="Times New Roman"/>
          <w:sz w:val="24"/>
          <w:szCs w:val="24"/>
        </w:rPr>
      </w:pPr>
      <w:r>
        <w:rPr>
          <w:rFonts w:ascii="Times New Roman" w:hAnsi="Times New Roman" w:cs="Times New Roman"/>
          <w:sz w:val="24"/>
          <w:szCs w:val="24"/>
        </w:rPr>
        <w:t>The decision of whether to join EMU will continue to be important as the EU enlarges and strives to realize its vision of economic and political union.</w:t>
      </w:r>
      <w:r w:rsidR="00E66C40">
        <w:rPr>
          <w:rFonts w:ascii="Times New Roman" w:hAnsi="Times New Roman" w:cs="Times New Roman"/>
          <w:sz w:val="24"/>
          <w:szCs w:val="24"/>
        </w:rPr>
        <w:t xml:space="preserve"> The future of the EU attracted significant attention during the global financial crisis and brought the viability of EMU</w:t>
      </w:r>
      <w:r w:rsidR="00F41764">
        <w:rPr>
          <w:rFonts w:ascii="Times New Roman" w:hAnsi="Times New Roman" w:cs="Times New Roman"/>
          <w:sz w:val="24"/>
          <w:szCs w:val="24"/>
        </w:rPr>
        <w:t xml:space="preserve"> and a single currency</w:t>
      </w:r>
      <w:r w:rsidR="00E66C40">
        <w:rPr>
          <w:rFonts w:ascii="Times New Roman" w:hAnsi="Times New Roman" w:cs="Times New Roman"/>
          <w:sz w:val="24"/>
          <w:szCs w:val="24"/>
        </w:rPr>
        <w:t xml:space="preserve"> into question</w:t>
      </w:r>
      <w:r w:rsidR="00F41764">
        <w:rPr>
          <w:rFonts w:ascii="Times New Roman" w:hAnsi="Times New Roman" w:cs="Times New Roman"/>
          <w:sz w:val="24"/>
          <w:szCs w:val="24"/>
        </w:rPr>
        <w:t>.</w:t>
      </w:r>
      <w:r w:rsidR="00FA0EB3">
        <w:rPr>
          <w:rFonts w:ascii="Times New Roman" w:hAnsi="Times New Roman" w:cs="Times New Roman"/>
          <w:sz w:val="24"/>
          <w:szCs w:val="24"/>
        </w:rPr>
        <w:t xml:space="preserve"> Our prior research indicates that the leaders and visionaries in Europe must pursue pan-European strategies in order to compete and survive</w:t>
      </w:r>
      <w:r w:rsidR="00CB4CC5">
        <w:rPr>
          <w:rFonts w:ascii="Times New Roman" w:hAnsi="Times New Roman" w:cs="Times New Roman"/>
          <w:sz w:val="24"/>
          <w:szCs w:val="24"/>
        </w:rPr>
        <w:t xml:space="preserve"> in light of the current push toward regionalization and super-regionalization</w:t>
      </w:r>
      <w:r w:rsidR="00693038">
        <w:rPr>
          <w:rFonts w:ascii="Times New Roman" w:hAnsi="Times New Roman" w:cs="Times New Roman"/>
          <w:sz w:val="24"/>
          <w:szCs w:val="24"/>
        </w:rPr>
        <w:t xml:space="preserve"> on the continent</w:t>
      </w:r>
      <w:r w:rsidR="00FA0EB3">
        <w:rPr>
          <w:rFonts w:ascii="Times New Roman" w:hAnsi="Times New Roman" w:cs="Times New Roman"/>
          <w:sz w:val="24"/>
          <w:szCs w:val="24"/>
        </w:rPr>
        <w:t>.</w:t>
      </w:r>
      <w:r w:rsidR="00F41764">
        <w:rPr>
          <w:rFonts w:ascii="Times New Roman" w:hAnsi="Times New Roman" w:cs="Times New Roman"/>
          <w:sz w:val="24"/>
          <w:szCs w:val="24"/>
        </w:rPr>
        <w:t xml:space="preserve"> </w:t>
      </w:r>
      <w:r>
        <w:rPr>
          <w:rFonts w:ascii="Times New Roman" w:hAnsi="Times New Roman" w:cs="Times New Roman"/>
          <w:sz w:val="24"/>
          <w:szCs w:val="24"/>
        </w:rPr>
        <w:t>We believe that our BOCR model could be an important tool for both EU members and prospective members to use in deciding whether to join EMU and lends structure to the complexity of the decision and its implications. Nations such as Denmark and the United Kingdom serve as examples of EU members that have opted not to join EMU in order to preserve their national curren</w:t>
      </w:r>
      <w:r w:rsidR="00E66C40">
        <w:rPr>
          <w:rFonts w:ascii="Times New Roman" w:hAnsi="Times New Roman" w:cs="Times New Roman"/>
          <w:sz w:val="24"/>
          <w:szCs w:val="24"/>
        </w:rPr>
        <w:t>cies and economic independence.</w:t>
      </w:r>
      <w:r w:rsidR="00043662">
        <w:rPr>
          <w:rFonts w:ascii="Times New Roman" w:hAnsi="Times New Roman" w:cs="Times New Roman"/>
          <w:sz w:val="24"/>
          <w:szCs w:val="24"/>
        </w:rPr>
        <w:t xml:space="preserve"> These nations and other EU member states can use a BOCR model and incorporate new information stemming from the European financial crisis to make wise decisions for their futures.</w:t>
      </w:r>
    </w:p>
    <w:p w:rsidR="000827F0" w:rsidRDefault="000827F0" w:rsidP="0050719E">
      <w:pPr>
        <w:pStyle w:val="NoSpacing"/>
        <w:jc w:val="both"/>
        <w:rPr>
          <w:rFonts w:ascii="Times New Roman" w:hAnsi="Times New Roman" w:cs="Times New Roman"/>
          <w:sz w:val="24"/>
          <w:szCs w:val="24"/>
        </w:rPr>
      </w:pPr>
    </w:p>
    <w:p w:rsidR="000827F0" w:rsidRDefault="000827F0" w:rsidP="0050719E">
      <w:pPr>
        <w:pStyle w:val="NoSpacing"/>
        <w:jc w:val="both"/>
        <w:rPr>
          <w:rFonts w:ascii="Times New Roman" w:hAnsi="Times New Roman" w:cs="Times New Roman"/>
          <w:sz w:val="24"/>
          <w:szCs w:val="24"/>
        </w:rPr>
      </w:pPr>
    </w:p>
    <w:p w:rsidR="00043662" w:rsidRDefault="00043662" w:rsidP="0050719E">
      <w:pPr>
        <w:pStyle w:val="NoSpacing"/>
        <w:jc w:val="both"/>
        <w:rPr>
          <w:rFonts w:ascii="Times New Roman" w:hAnsi="Times New Roman" w:cs="Times New Roman"/>
          <w:sz w:val="24"/>
          <w:szCs w:val="24"/>
        </w:rPr>
      </w:pPr>
    </w:p>
    <w:p w:rsidR="00043662" w:rsidRDefault="00043662" w:rsidP="0050719E">
      <w:pPr>
        <w:pStyle w:val="NoSpacing"/>
        <w:jc w:val="both"/>
        <w:rPr>
          <w:rFonts w:ascii="Times New Roman" w:hAnsi="Times New Roman" w:cs="Times New Roman"/>
          <w:sz w:val="24"/>
          <w:szCs w:val="24"/>
        </w:rPr>
      </w:pPr>
    </w:p>
    <w:p w:rsidR="00043662" w:rsidRDefault="00043662" w:rsidP="0050719E">
      <w:pPr>
        <w:pStyle w:val="NoSpacing"/>
        <w:jc w:val="both"/>
        <w:rPr>
          <w:rFonts w:ascii="Times New Roman" w:hAnsi="Times New Roman" w:cs="Times New Roman"/>
          <w:sz w:val="24"/>
          <w:szCs w:val="24"/>
        </w:rPr>
      </w:pPr>
    </w:p>
    <w:p w:rsidR="00043662" w:rsidRDefault="00043662" w:rsidP="0050719E">
      <w:pPr>
        <w:pStyle w:val="NoSpacing"/>
        <w:jc w:val="both"/>
        <w:rPr>
          <w:rFonts w:ascii="Times New Roman" w:hAnsi="Times New Roman" w:cs="Times New Roman"/>
          <w:sz w:val="24"/>
          <w:szCs w:val="24"/>
        </w:rPr>
      </w:pPr>
    </w:p>
    <w:p w:rsidR="00043662" w:rsidRDefault="00043662" w:rsidP="0050719E">
      <w:pPr>
        <w:pStyle w:val="NoSpacing"/>
        <w:jc w:val="both"/>
        <w:rPr>
          <w:rFonts w:ascii="Times New Roman" w:hAnsi="Times New Roman" w:cs="Times New Roman"/>
          <w:sz w:val="24"/>
          <w:szCs w:val="24"/>
        </w:rPr>
      </w:pPr>
    </w:p>
    <w:p w:rsidR="00043662" w:rsidRDefault="00043662" w:rsidP="0050719E">
      <w:pPr>
        <w:pStyle w:val="NoSpacing"/>
        <w:jc w:val="both"/>
        <w:rPr>
          <w:rFonts w:ascii="Times New Roman" w:hAnsi="Times New Roman" w:cs="Times New Roman"/>
          <w:sz w:val="24"/>
          <w:szCs w:val="24"/>
        </w:rPr>
      </w:pPr>
    </w:p>
    <w:p w:rsidR="000827F0" w:rsidRPr="000827F0" w:rsidRDefault="000827F0" w:rsidP="00B80B60">
      <w:pPr>
        <w:pStyle w:val="NoSpacing"/>
        <w:jc w:val="both"/>
        <w:rPr>
          <w:rFonts w:ascii="Times New Roman" w:hAnsi="Times New Roman" w:cs="Times New Roman"/>
          <w:b/>
          <w:smallCaps/>
          <w:sz w:val="24"/>
          <w:szCs w:val="24"/>
        </w:rPr>
      </w:pPr>
      <w:r w:rsidRPr="000827F0">
        <w:rPr>
          <w:rFonts w:ascii="Times New Roman" w:hAnsi="Times New Roman" w:cs="Times New Roman"/>
          <w:b/>
          <w:smallCaps/>
          <w:sz w:val="24"/>
          <w:szCs w:val="24"/>
        </w:rPr>
        <w:lastRenderedPageBreak/>
        <w:t>Bibliography</w:t>
      </w:r>
    </w:p>
    <w:p w:rsidR="000827F0" w:rsidRDefault="000827F0" w:rsidP="00B80B60">
      <w:pPr>
        <w:pStyle w:val="NoSpacing"/>
        <w:jc w:val="both"/>
        <w:rPr>
          <w:rFonts w:ascii="Times New Roman" w:hAnsi="Times New Roman" w:cs="Times New Roman"/>
          <w:sz w:val="24"/>
          <w:szCs w:val="24"/>
        </w:rPr>
      </w:pPr>
    </w:p>
    <w:p w:rsidR="000827F0" w:rsidRDefault="007C5B1B" w:rsidP="00B80B60">
      <w:pPr>
        <w:pStyle w:val="NoSpacing"/>
        <w:ind w:left="270" w:hanging="270"/>
        <w:rPr>
          <w:rFonts w:ascii="Times New Roman" w:hAnsi="Times New Roman" w:cs="Times New Roman"/>
          <w:sz w:val="24"/>
          <w:szCs w:val="24"/>
        </w:rPr>
      </w:pPr>
      <w:r>
        <w:rPr>
          <w:rFonts w:ascii="Times New Roman" w:hAnsi="Times New Roman" w:cs="Times New Roman"/>
          <w:sz w:val="24"/>
          <w:szCs w:val="24"/>
        </w:rPr>
        <w:t>Adamus, Wiktor. “When Shall Poland Enter the Euro Zone? Decision Making with the ANP.” August 3-6, 2007.</w:t>
      </w:r>
    </w:p>
    <w:p w:rsidR="00A015D7" w:rsidRDefault="00A015D7" w:rsidP="00D33C37">
      <w:pPr>
        <w:pStyle w:val="NoSpacing"/>
        <w:rPr>
          <w:rFonts w:ascii="Times New Roman" w:hAnsi="Times New Roman" w:cs="Times New Roman"/>
          <w:sz w:val="24"/>
          <w:szCs w:val="24"/>
        </w:rPr>
      </w:pPr>
    </w:p>
    <w:p w:rsidR="007C5B1B" w:rsidRPr="00B80B60" w:rsidRDefault="00B80B60" w:rsidP="00B80B60">
      <w:pPr>
        <w:pStyle w:val="NoSpacing"/>
        <w:ind w:left="270" w:hanging="270"/>
        <w:rPr>
          <w:rFonts w:ascii="Times New Roman" w:hAnsi="Times New Roman" w:cs="Times New Roman"/>
          <w:i/>
        </w:rPr>
      </w:pPr>
      <w:r>
        <w:rPr>
          <w:rFonts w:ascii="Times New Roman" w:hAnsi="Times New Roman" w:cs="Times New Roman"/>
        </w:rPr>
        <w:t xml:space="preserve">Pszczółka, Ireneusz. “Advantages and Disadvantages of Introducing the Euro.” </w:t>
      </w:r>
      <w:r w:rsidRPr="00B80B60">
        <w:rPr>
          <w:rFonts w:ascii="Times New Roman" w:hAnsi="Times New Roman" w:cs="Times New Roman"/>
          <w:i/>
        </w:rPr>
        <w:t>The Dilemmas of Regional Economic Integration.</w:t>
      </w:r>
    </w:p>
    <w:p w:rsidR="00B80B60" w:rsidRDefault="00B80B60" w:rsidP="00B80B60">
      <w:pPr>
        <w:pStyle w:val="NoSpacing"/>
        <w:ind w:left="270" w:hanging="270"/>
        <w:rPr>
          <w:rFonts w:ascii="Times New Roman" w:hAnsi="Times New Roman" w:cs="Times New Roman"/>
        </w:rPr>
      </w:pPr>
    </w:p>
    <w:p w:rsidR="00B80B60" w:rsidRDefault="005F3B3E" w:rsidP="00B80B60">
      <w:pPr>
        <w:pStyle w:val="NoSpacing"/>
        <w:ind w:left="270" w:hanging="270"/>
        <w:rPr>
          <w:rFonts w:ascii="Times New Roman" w:hAnsi="Times New Roman" w:cs="Times New Roman"/>
          <w:i/>
        </w:rPr>
      </w:pPr>
      <w:r>
        <w:rPr>
          <w:rFonts w:ascii="Times New Roman" w:hAnsi="Times New Roman" w:cs="Times New Roman"/>
        </w:rPr>
        <w:t>Rybiński, Krzysztof. “The Euro Adoption – Assessing Benefits and Costs.” J</w:t>
      </w:r>
      <w:r w:rsidR="00AC5D49">
        <w:rPr>
          <w:rFonts w:ascii="Times New Roman" w:hAnsi="Times New Roman" w:cs="Times New Roman"/>
        </w:rPr>
        <w:t xml:space="preserve">une </w:t>
      </w:r>
      <w:r>
        <w:rPr>
          <w:rFonts w:ascii="Times New Roman" w:hAnsi="Times New Roman" w:cs="Times New Roman"/>
        </w:rPr>
        <w:t xml:space="preserve">2007. </w:t>
      </w:r>
      <w:r w:rsidRPr="005F3B3E">
        <w:rPr>
          <w:rFonts w:ascii="Times New Roman" w:hAnsi="Times New Roman" w:cs="Times New Roman"/>
          <w:i/>
        </w:rPr>
        <w:t>BIS Review.</w:t>
      </w:r>
    </w:p>
    <w:p w:rsidR="00AC5D49" w:rsidRPr="00AC5D49" w:rsidRDefault="00AC5D49" w:rsidP="00B80B60">
      <w:pPr>
        <w:pStyle w:val="NoSpacing"/>
        <w:ind w:left="270" w:hanging="270"/>
        <w:rPr>
          <w:rFonts w:ascii="Times New Roman" w:hAnsi="Times New Roman" w:cs="Times New Roman"/>
        </w:rPr>
      </w:pPr>
    </w:p>
    <w:p w:rsidR="00D33C37" w:rsidRPr="00A015D7" w:rsidRDefault="00D33C37" w:rsidP="00D33C37">
      <w:pPr>
        <w:pStyle w:val="NoSpacing"/>
        <w:ind w:left="270" w:hanging="270"/>
        <w:rPr>
          <w:rFonts w:ascii="Times New Roman" w:hAnsi="Times New Roman" w:cs="Times New Roman"/>
          <w:i/>
          <w:sz w:val="24"/>
          <w:szCs w:val="24"/>
        </w:rPr>
      </w:pPr>
      <w:r>
        <w:rPr>
          <w:rFonts w:ascii="Times New Roman" w:hAnsi="Times New Roman" w:cs="Times New Roman"/>
          <w:sz w:val="24"/>
          <w:szCs w:val="24"/>
        </w:rPr>
        <w:t xml:space="preserve">The European Central Bank › History › Economic and Monetary Union (EMU). </w:t>
      </w:r>
      <w:r w:rsidRPr="00D33C37">
        <w:rPr>
          <w:rFonts w:ascii="Times New Roman" w:hAnsi="Times New Roman" w:cs="Times New Roman"/>
          <w:i/>
          <w:sz w:val="24"/>
          <w:szCs w:val="24"/>
        </w:rPr>
        <w:t>The E</w:t>
      </w:r>
      <w:r w:rsidRPr="00A015D7">
        <w:rPr>
          <w:rFonts w:ascii="Times New Roman" w:hAnsi="Times New Roman" w:cs="Times New Roman"/>
          <w:i/>
          <w:sz w:val="24"/>
          <w:szCs w:val="24"/>
        </w:rPr>
        <w:t xml:space="preserve">uropean Central Bank Website. </w:t>
      </w:r>
      <w:r w:rsidRPr="00A015D7">
        <w:rPr>
          <w:rFonts w:ascii="Times New Roman" w:hAnsi="Times New Roman" w:cs="Times New Roman"/>
          <w:i/>
        </w:rPr>
        <w:t>www.ecb.int/ecb/history/emu/html/index.en.html.</w:t>
      </w:r>
    </w:p>
    <w:p w:rsidR="00AC5D49" w:rsidRDefault="00AC5D49" w:rsidP="00B80B60">
      <w:pPr>
        <w:pStyle w:val="NoSpacing"/>
        <w:ind w:left="270" w:hanging="270"/>
        <w:rPr>
          <w:rFonts w:ascii="Times New Roman" w:hAnsi="Times New Roman" w:cs="Times New Roman"/>
        </w:rPr>
      </w:pPr>
    </w:p>
    <w:p w:rsidR="009E14D7" w:rsidRDefault="009E14D7"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433D43" w:rsidRDefault="00433D43" w:rsidP="00B80B60">
      <w:pPr>
        <w:pStyle w:val="NoSpacing"/>
        <w:ind w:left="270" w:hanging="270"/>
        <w:rPr>
          <w:rFonts w:ascii="Times New Roman" w:hAnsi="Times New Roman" w:cs="Times New Roman"/>
        </w:rPr>
      </w:pPr>
    </w:p>
    <w:p w:rsidR="00D33C37" w:rsidRPr="0025004F" w:rsidRDefault="0025004F" w:rsidP="00B80B60">
      <w:pPr>
        <w:pStyle w:val="NoSpacing"/>
        <w:ind w:left="270" w:hanging="270"/>
        <w:rPr>
          <w:rFonts w:ascii="Times New Roman" w:hAnsi="Times New Roman" w:cs="Times New Roman"/>
          <w:b/>
          <w:smallCaps/>
        </w:rPr>
      </w:pPr>
      <w:r>
        <w:rPr>
          <w:rFonts w:ascii="Times New Roman" w:hAnsi="Times New Roman" w:cs="Times New Roman"/>
          <w:b/>
          <w:smallCaps/>
        </w:rPr>
        <w:lastRenderedPageBreak/>
        <w:t>Appendicies</w:t>
      </w:r>
    </w:p>
    <w:p w:rsidR="0025004F" w:rsidRDefault="0025004F" w:rsidP="00B80B60">
      <w:pPr>
        <w:pStyle w:val="NoSpacing"/>
        <w:ind w:left="270" w:hanging="270"/>
        <w:rPr>
          <w:rFonts w:ascii="Times New Roman" w:hAnsi="Times New Roman" w:cs="Times New Roman"/>
        </w:rPr>
      </w:pPr>
    </w:p>
    <w:p w:rsidR="0025004F" w:rsidRDefault="0025004F" w:rsidP="00B80B60">
      <w:pPr>
        <w:pStyle w:val="NoSpacing"/>
        <w:ind w:left="270" w:hanging="270"/>
        <w:rPr>
          <w:rFonts w:ascii="Times New Roman" w:hAnsi="Times New Roman" w:cs="Times New Roman"/>
        </w:rPr>
      </w:pPr>
    </w:p>
    <w:p w:rsidR="004F2CEF" w:rsidRDefault="004F2CEF" w:rsidP="0025004F">
      <w:pPr>
        <w:pStyle w:val="NoSpacing"/>
        <w:ind w:left="270" w:hanging="270"/>
        <w:jc w:val="center"/>
        <w:rPr>
          <w:rFonts w:ascii="Times New Roman" w:hAnsi="Times New Roman" w:cs="Times New Roman"/>
        </w:rPr>
      </w:pPr>
      <w:r>
        <w:rPr>
          <w:noProof/>
        </w:rPr>
        <w:drawing>
          <wp:inline distT="0" distB="0" distL="0" distR="0">
            <wp:extent cx="3252019" cy="154305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51443" t="25371" r="17147" b="48118"/>
                    <a:stretch/>
                  </pic:blipFill>
                  <pic:spPr bwMode="auto">
                    <a:xfrm>
                      <a:off x="0" y="0"/>
                      <a:ext cx="3252019" cy="15430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5004F" w:rsidRDefault="0025004F" w:rsidP="00B80B60">
      <w:pPr>
        <w:pStyle w:val="NoSpacing"/>
        <w:ind w:left="270" w:hanging="270"/>
        <w:rPr>
          <w:rFonts w:ascii="Times New Roman" w:hAnsi="Times New Roman" w:cs="Times New Roman"/>
        </w:rPr>
      </w:pPr>
    </w:p>
    <w:p w:rsidR="004F2CEF" w:rsidRDefault="004F2CEF" w:rsidP="0025004F">
      <w:pPr>
        <w:pStyle w:val="NoSpacing"/>
        <w:ind w:left="270" w:hanging="270"/>
        <w:jc w:val="center"/>
        <w:rPr>
          <w:rFonts w:ascii="Times New Roman" w:hAnsi="Times New Roman" w:cs="Times New Roman"/>
        </w:rPr>
      </w:pPr>
      <w:r>
        <w:rPr>
          <w:noProof/>
        </w:rPr>
        <w:drawing>
          <wp:inline distT="0" distB="0" distL="0" distR="0">
            <wp:extent cx="3177702" cy="15240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7372" t="13113" r="61218" b="60091"/>
                    <a:stretch/>
                  </pic:blipFill>
                  <pic:spPr bwMode="auto">
                    <a:xfrm>
                      <a:off x="0" y="0"/>
                      <a:ext cx="3177702" cy="1524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F2CEF" w:rsidRDefault="004F2CEF" w:rsidP="00B80B60">
      <w:pPr>
        <w:pStyle w:val="NoSpacing"/>
        <w:ind w:left="270" w:hanging="270"/>
        <w:rPr>
          <w:rFonts w:ascii="Times New Roman" w:hAnsi="Times New Roman" w:cs="Times New Roman"/>
        </w:rPr>
      </w:pPr>
    </w:p>
    <w:p w:rsidR="004F2CEF" w:rsidRDefault="004F2CEF" w:rsidP="0025004F">
      <w:pPr>
        <w:pStyle w:val="NoSpacing"/>
        <w:ind w:left="270" w:hanging="270"/>
        <w:jc w:val="center"/>
        <w:rPr>
          <w:rFonts w:ascii="Times New Roman" w:hAnsi="Times New Roman" w:cs="Times New Roman"/>
        </w:rPr>
      </w:pPr>
      <w:r>
        <w:rPr>
          <w:noProof/>
        </w:rPr>
        <w:drawing>
          <wp:inline distT="0" distB="0" distL="0" distR="0">
            <wp:extent cx="3181350" cy="152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11218" t="19668" r="57692" b="53821"/>
                    <a:stretch/>
                  </pic:blipFill>
                  <pic:spPr bwMode="auto">
                    <a:xfrm>
                      <a:off x="0" y="0"/>
                      <a:ext cx="3181350" cy="15250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F2CEF" w:rsidRDefault="004F2CEF" w:rsidP="00B80B60">
      <w:pPr>
        <w:pStyle w:val="NoSpacing"/>
        <w:ind w:left="270" w:hanging="270"/>
        <w:rPr>
          <w:rFonts w:ascii="Times New Roman" w:hAnsi="Times New Roman" w:cs="Times New Roman"/>
        </w:rPr>
      </w:pPr>
    </w:p>
    <w:p w:rsidR="004F2CEF" w:rsidRPr="00AC5D49" w:rsidRDefault="004F2CEF" w:rsidP="0025004F">
      <w:pPr>
        <w:pStyle w:val="NoSpacing"/>
        <w:ind w:left="270" w:hanging="270"/>
        <w:jc w:val="center"/>
        <w:rPr>
          <w:rFonts w:ascii="Times New Roman" w:hAnsi="Times New Roman" w:cs="Times New Roman"/>
        </w:rPr>
      </w:pPr>
      <w:r>
        <w:rPr>
          <w:noProof/>
        </w:rPr>
        <w:drawing>
          <wp:inline distT="0" distB="0" distL="0" distR="0">
            <wp:extent cx="3177702" cy="152400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1763" t="3421" r="66827" b="69783"/>
                    <a:stretch/>
                  </pic:blipFill>
                  <pic:spPr bwMode="auto">
                    <a:xfrm>
                      <a:off x="0" y="0"/>
                      <a:ext cx="3177702" cy="1524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4F2CEF" w:rsidRPr="00AC5D49" w:rsidSect="000449D4">
      <w:headerReference w:type="default" r:id="rId37"/>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280" w:rsidRDefault="002F3280" w:rsidP="00F430F6">
      <w:pPr>
        <w:spacing w:after="0" w:line="240" w:lineRule="auto"/>
      </w:pPr>
      <w:r>
        <w:separator/>
      </w:r>
    </w:p>
  </w:endnote>
  <w:endnote w:type="continuationSeparator" w:id="0">
    <w:p w:rsidR="002F3280" w:rsidRDefault="002F3280" w:rsidP="00F430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280" w:rsidRDefault="002F3280" w:rsidP="00F430F6">
      <w:pPr>
        <w:spacing w:after="0" w:line="240" w:lineRule="auto"/>
      </w:pPr>
      <w:r>
        <w:separator/>
      </w:r>
    </w:p>
  </w:footnote>
  <w:footnote w:type="continuationSeparator" w:id="0">
    <w:p w:rsidR="002F3280" w:rsidRDefault="002F3280" w:rsidP="00F430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878683"/>
      <w:docPartObj>
        <w:docPartGallery w:val="Page Numbers (Top of Page)"/>
        <w:docPartUnique/>
      </w:docPartObj>
    </w:sdtPr>
    <w:sdtContent>
      <w:p w:rsidR="00E95CB2" w:rsidRPr="00A75EF2" w:rsidRDefault="00E95CB2" w:rsidP="00A75EF2">
        <w:pPr>
          <w:pStyle w:val="Header"/>
          <w:rPr>
            <w:rFonts w:ascii="Times New Roman" w:hAnsi="Times New Roman" w:cs="Times New Roman"/>
            <w:sz w:val="24"/>
            <w:szCs w:val="24"/>
          </w:rPr>
        </w:pPr>
        <w:r>
          <w:rPr>
            <w:rFonts w:ascii="Times New Roman" w:hAnsi="Times New Roman" w:cs="Times New Roman"/>
            <w:sz w:val="24"/>
            <w:szCs w:val="24"/>
          </w:rPr>
          <w:t xml:space="preserve">Should Poland Join the </w:t>
        </w:r>
        <w:r w:rsidRPr="00A75EF2">
          <w:rPr>
            <w:rFonts w:ascii="Times New Roman" w:hAnsi="Times New Roman" w:cs="Times New Roman"/>
            <w:sz w:val="24"/>
            <w:szCs w:val="24"/>
          </w:rPr>
          <w:t>EMU?</w:t>
        </w:r>
        <w:r w:rsidRPr="00A75EF2">
          <w:rPr>
            <w:rFonts w:ascii="Times New Roman" w:hAnsi="Times New Roman" w:cs="Times New Roman"/>
            <w:sz w:val="24"/>
            <w:szCs w:val="24"/>
          </w:rPr>
          <w:tab/>
        </w:r>
        <w:r w:rsidRPr="00A75EF2">
          <w:rPr>
            <w:rFonts w:ascii="Times New Roman" w:hAnsi="Times New Roman" w:cs="Times New Roman"/>
            <w:sz w:val="24"/>
            <w:szCs w:val="24"/>
          </w:rPr>
          <w:tab/>
        </w:r>
        <w:r w:rsidR="009D540C" w:rsidRPr="00A75EF2">
          <w:rPr>
            <w:rFonts w:ascii="Times New Roman" w:hAnsi="Times New Roman" w:cs="Times New Roman"/>
            <w:sz w:val="24"/>
            <w:szCs w:val="24"/>
          </w:rPr>
          <w:fldChar w:fldCharType="begin"/>
        </w:r>
        <w:r w:rsidRPr="00A75EF2">
          <w:rPr>
            <w:rFonts w:ascii="Times New Roman" w:hAnsi="Times New Roman" w:cs="Times New Roman"/>
            <w:sz w:val="24"/>
            <w:szCs w:val="24"/>
          </w:rPr>
          <w:instrText xml:space="preserve"> PAGE   \* MERGEFORMAT </w:instrText>
        </w:r>
        <w:r w:rsidR="009D540C" w:rsidRPr="00A75EF2">
          <w:rPr>
            <w:rFonts w:ascii="Times New Roman" w:hAnsi="Times New Roman" w:cs="Times New Roman"/>
            <w:sz w:val="24"/>
            <w:szCs w:val="24"/>
          </w:rPr>
          <w:fldChar w:fldCharType="separate"/>
        </w:r>
        <w:r w:rsidR="00F169B4">
          <w:rPr>
            <w:rFonts w:ascii="Times New Roman" w:hAnsi="Times New Roman" w:cs="Times New Roman"/>
            <w:noProof/>
            <w:sz w:val="24"/>
            <w:szCs w:val="24"/>
          </w:rPr>
          <w:t>18</w:t>
        </w:r>
        <w:r w:rsidR="009D540C" w:rsidRPr="00A75EF2">
          <w:rPr>
            <w:rFonts w:ascii="Times New Roman" w:hAnsi="Times New Roman" w:cs="Times New Roman"/>
            <w:sz w:val="24"/>
            <w:szCs w:val="24"/>
          </w:rPr>
          <w:fldChar w:fldCharType="end"/>
        </w:r>
      </w:p>
    </w:sdtContent>
  </w:sdt>
  <w:p w:rsidR="00E95CB2" w:rsidRDefault="00E95CB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74343"/>
    <w:multiLevelType w:val="hybridMultilevel"/>
    <w:tmpl w:val="36C8E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C62DCB"/>
    <w:multiLevelType w:val="hybridMultilevel"/>
    <w:tmpl w:val="B6D484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E9402AA"/>
    <w:multiLevelType w:val="hybridMultilevel"/>
    <w:tmpl w:val="F9AA7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CD6F17"/>
    <w:multiLevelType w:val="hybridMultilevel"/>
    <w:tmpl w:val="468239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4300B3"/>
    <w:multiLevelType w:val="hybridMultilevel"/>
    <w:tmpl w:val="06AA0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A60A71"/>
    <w:multiLevelType w:val="hybridMultilevel"/>
    <w:tmpl w:val="3F6A15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FA2D9A"/>
    <w:rsid w:val="00025B89"/>
    <w:rsid w:val="00030C36"/>
    <w:rsid w:val="0004076E"/>
    <w:rsid w:val="00043662"/>
    <w:rsid w:val="000446E9"/>
    <w:rsid w:val="000449D4"/>
    <w:rsid w:val="00050909"/>
    <w:rsid w:val="0005346D"/>
    <w:rsid w:val="00075E6D"/>
    <w:rsid w:val="000827F0"/>
    <w:rsid w:val="00084680"/>
    <w:rsid w:val="000A7282"/>
    <w:rsid w:val="000B6B49"/>
    <w:rsid w:val="000C411B"/>
    <w:rsid w:val="000D6410"/>
    <w:rsid w:val="000E03FA"/>
    <w:rsid w:val="000E0558"/>
    <w:rsid w:val="000E4747"/>
    <w:rsid w:val="0011363B"/>
    <w:rsid w:val="00115B2C"/>
    <w:rsid w:val="00131A39"/>
    <w:rsid w:val="00142AB8"/>
    <w:rsid w:val="00154F99"/>
    <w:rsid w:val="001735CD"/>
    <w:rsid w:val="00173752"/>
    <w:rsid w:val="001748C3"/>
    <w:rsid w:val="001817D9"/>
    <w:rsid w:val="00183CB9"/>
    <w:rsid w:val="00186560"/>
    <w:rsid w:val="0019698A"/>
    <w:rsid w:val="001A2014"/>
    <w:rsid w:val="001B6F00"/>
    <w:rsid w:val="001C0509"/>
    <w:rsid w:val="001C0573"/>
    <w:rsid w:val="001D0F6B"/>
    <w:rsid w:val="001E0462"/>
    <w:rsid w:val="001E5A51"/>
    <w:rsid w:val="001F1317"/>
    <w:rsid w:val="00203E02"/>
    <w:rsid w:val="00216385"/>
    <w:rsid w:val="002168A7"/>
    <w:rsid w:val="002218D7"/>
    <w:rsid w:val="00224842"/>
    <w:rsid w:val="00232462"/>
    <w:rsid w:val="0025004F"/>
    <w:rsid w:val="002668F6"/>
    <w:rsid w:val="00267BE1"/>
    <w:rsid w:val="00273A48"/>
    <w:rsid w:val="002B4A71"/>
    <w:rsid w:val="002B5DC8"/>
    <w:rsid w:val="002C0BB4"/>
    <w:rsid w:val="002D02D3"/>
    <w:rsid w:val="002D087E"/>
    <w:rsid w:val="002E0350"/>
    <w:rsid w:val="002E69E5"/>
    <w:rsid w:val="002F3280"/>
    <w:rsid w:val="00334CAC"/>
    <w:rsid w:val="00336F5A"/>
    <w:rsid w:val="0034247E"/>
    <w:rsid w:val="003531B8"/>
    <w:rsid w:val="00361FCE"/>
    <w:rsid w:val="0036609C"/>
    <w:rsid w:val="003742A6"/>
    <w:rsid w:val="003802D2"/>
    <w:rsid w:val="003813D3"/>
    <w:rsid w:val="003B3D6C"/>
    <w:rsid w:val="003D1E20"/>
    <w:rsid w:val="003D7877"/>
    <w:rsid w:val="00417F54"/>
    <w:rsid w:val="00420F9C"/>
    <w:rsid w:val="004263EC"/>
    <w:rsid w:val="004325ED"/>
    <w:rsid w:val="00432723"/>
    <w:rsid w:val="004336CD"/>
    <w:rsid w:val="00433D43"/>
    <w:rsid w:val="00442358"/>
    <w:rsid w:val="004545E3"/>
    <w:rsid w:val="00454604"/>
    <w:rsid w:val="00462060"/>
    <w:rsid w:val="004700DD"/>
    <w:rsid w:val="00483C32"/>
    <w:rsid w:val="00483FB1"/>
    <w:rsid w:val="004855E3"/>
    <w:rsid w:val="00486D1E"/>
    <w:rsid w:val="004927B2"/>
    <w:rsid w:val="00493FFE"/>
    <w:rsid w:val="004C4421"/>
    <w:rsid w:val="004C54B9"/>
    <w:rsid w:val="004D4FFF"/>
    <w:rsid w:val="004E5E5E"/>
    <w:rsid w:val="004F2CEF"/>
    <w:rsid w:val="004F4C13"/>
    <w:rsid w:val="0050719E"/>
    <w:rsid w:val="00517156"/>
    <w:rsid w:val="00576237"/>
    <w:rsid w:val="005B636A"/>
    <w:rsid w:val="005C669C"/>
    <w:rsid w:val="005D24A7"/>
    <w:rsid w:val="005D55A3"/>
    <w:rsid w:val="005D766C"/>
    <w:rsid w:val="005E0765"/>
    <w:rsid w:val="005E2D04"/>
    <w:rsid w:val="005F3B3E"/>
    <w:rsid w:val="005F5BE2"/>
    <w:rsid w:val="006003C0"/>
    <w:rsid w:val="00613FBA"/>
    <w:rsid w:val="00621DAC"/>
    <w:rsid w:val="006733FC"/>
    <w:rsid w:val="00680524"/>
    <w:rsid w:val="00681605"/>
    <w:rsid w:val="00693038"/>
    <w:rsid w:val="006B2058"/>
    <w:rsid w:val="006B5C62"/>
    <w:rsid w:val="006B6C39"/>
    <w:rsid w:val="006C3362"/>
    <w:rsid w:val="006C6FDC"/>
    <w:rsid w:val="006D1733"/>
    <w:rsid w:val="007032E9"/>
    <w:rsid w:val="00705245"/>
    <w:rsid w:val="00710FAF"/>
    <w:rsid w:val="007129F2"/>
    <w:rsid w:val="00712FA6"/>
    <w:rsid w:val="00731024"/>
    <w:rsid w:val="00736457"/>
    <w:rsid w:val="00736A9F"/>
    <w:rsid w:val="00742382"/>
    <w:rsid w:val="00764CA8"/>
    <w:rsid w:val="007703A8"/>
    <w:rsid w:val="007722BC"/>
    <w:rsid w:val="00772729"/>
    <w:rsid w:val="00776AAC"/>
    <w:rsid w:val="0079757B"/>
    <w:rsid w:val="007B7415"/>
    <w:rsid w:val="007C5B1B"/>
    <w:rsid w:val="007C5F69"/>
    <w:rsid w:val="007E0FE7"/>
    <w:rsid w:val="007E6D84"/>
    <w:rsid w:val="00805F6B"/>
    <w:rsid w:val="00832227"/>
    <w:rsid w:val="00833ACA"/>
    <w:rsid w:val="00835827"/>
    <w:rsid w:val="00837824"/>
    <w:rsid w:val="00841586"/>
    <w:rsid w:val="00843D87"/>
    <w:rsid w:val="0085485C"/>
    <w:rsid w:val="00855931"/>
    <w:rsid w:val="008614C0"/>
    <w:rsid w:val="00873D76"/>
    <w:rsid w:val="00877970"/>
    <w:rsid w:val="00896D94"/>
    <w:rsid w:val="008B06E1"/>
    <w:rsid w:val="008C1400"/>
    <w:rsid w:val="008C1F98"/>
    <w:rsid w:val="008D2015"/>
    <w:rsid w:val="008F02B3"/>
    <w:rsid w:val="00911CED"/>
    <w:rsid w:val="009365AB"/>
    <w:rsid w:val="009422BC"/>
    <w:rsid w:val="009423B0"/>
    <w:rsid w:val="009809C1"/>
    <w:rsid w:val="00987794"/>
    <w:rsid w:val="0099040F"/>
    <w:rsid w:val="009928AE"/>
    <w:rsid w:val="00996FC5"/>
    <w:rsid w:val="009A1918"/>
    <w:rsid w:val="009A3B69"/>
    <w:rsid w:val="009C6192"/>
    <w:rsid w:val="009D0FF0"/>
    <w:rsid w:val="009D13C6"/>
    <w:rsid w:val="009D2F1C"/>
    <w:rsid w:val="009D540C"/>
    <w:rsid w:val="009E14D7"/>
    <w:rsid w:val="009E2039"/>
    <w:rsid w:val="009F0EF1"/>
    <w:rsid w:val="00A0028F"/>
    <w:rsid w:val="00A002BF"/>
    <w:rsid w:val="00A015D7"/>
    <w:rsid w:val="00A03CAF"/>
    <w:rsid w:val="00A06419"/>
    <w:rsid w:val="00A5379F"/>
    <w:rsid w:val="00A75EF2"/>
    <w:rsid w:val="00A925A2"/>
    <w:rsid w:val="00A939F0"/>
    <w:rsid w:val="00AB18C6"/>
    <w:rsid w:val="00AC5D49"/>
    <w:rsid w:val="00AE0747"/>
    <w:rsid w:val="00AE522B"/>
    <w:rsid w:val="00AF419B"/>
    <w:rsid w:val="00B02AB7"/>
    <w:rsid w:val="00B02C6A"/>
    <w:rsid w:val="00B032EC"/>
    <w:rsid w:val="00B120F5"/>
    <w:rsid w:val="00B26165"/>
    <w:rsid w:val="00B433C6"/>
    <w:rsid w:val="00B52315"/>
    <w:rsid w:val="00B53BFB"/>
    <w:rsid w:val="00B547A4"/>
    <w:rsid w:val="00B61B48"/>
    <w:rsid w:val="00B6364B"/>
    <w:rsid w:val="00B6443E"/>
    <w:rsid w:val="00B65D1C"/>
    <w:rsid w:val="00B7127F"/>
    <w:rsid w:val="00B7288C"/>
    <w:rsid w:val="00B752C7"/>
    <w:rsid w:val="00B80626"/>
    <w:rsid w:val="00B80B60"/>
    <w:rsid w:val="00B90D74"/>
    <w:rsid w:val="00B95977"/>
    <w:rsid w:val="00B96201"/>
    <w:rsid w:val="00BB1572"/>
    <w:rsid w:val="00BC13AF"/>
    <w:rsid w:val="00BC55D0"/>
    <w:rsid w:val="00BE67FB"/>
    <w:rsid w:val="00C128D0"/>
    <w:rsid w:val="00C34197"/>
    <w:rsid w:val="00C41E1F"/>
    <w:rsid w:val="00C73E1B"/>
    <w:rsid w:val="00C84B12"/>
    <w:rsid w:val="00C92A35"/>
    <w:rsid w:val="00C9435E"/>
    <w:rsid w:val="00C96D17"/>
    <w:rsid w:val="00CA5440"/>
    <w:rsid w:val="00CB4CC5"/>
    <w:rsid w:val="00CC5759"/>
    <w:rsid w:val="00CD3BC7"/>
    <w:rsid w:val="00CE2FAD"/>
    <w:rsid w:val="00CF4499"/>
    <w:rsid w:val="00D23B60"/>
    <w:rsid w:val="00D275F9"/>
    <w:rsid w:val="00D30F5A"/>
    <w:rsid w:val="00D33C37"/>
    <w:rsid w:val="00D346C9"/>
    <w:rsid w:val="00D34D84"/>
    <w:rsid w:val="00D3542D"/>
    <w:rsid w:val="00D50190"/>
    <w:rsid w:val="00D65F03"/>
    <w:rsid w:val="00D778EA"/>
    <w:rsid w:val="00D944B2"/>
    <w:rsid w:val="00DA3099"/>
    <w:rsid w:val="00DD296A"/>
    <w:rsid w:val="00DD3A4A"/>
    <w:rsid w:val="00DE3186"/>
    <w:rsid w:val="00DE5D73"/>
    <w:rsid w:val="00E226C2"/>
    <w:rsid w:val="00E428A2"/>
    <w:rsid w:val="00E66C40"/>
    <w:rsid w:val="00E77D74"/>
    <w:rsid w:val="00E837B8"/>
    <w:rsid w:val="00E9486E"/>
    <w:rsid w:val="00E95CB2"/>
    <w:rsid w:val="00EB138D"/>
    <w:rsid w:val="00EB3D54"/>
    <w:rsid w:val="00EB67EF"/>
    <w:rsid w:val="00ED3106"/>
    <w:rsid w:val="00EE1D45"/>
    <w:rsid w:val="00EE3FA3"/>
    <w:rsid w:val="00EE741B"/>
    <w:rsid w:val="00F169B4"/>
    <w:rsid w:val="00F34132"/>
    <w:rsid w:val="00F40AB7"/>
    <w:rsid w:val="00F41764"/>
    <w:rsid w:val="00F430F6"/>
    <w:rsid w:val="00F57A25"/>
    <w:rsid w:val="00F72374"/>
    <w:rsid w:val="00F83955"/>
    <w:rsid w:val="00FA0EB3"/>
    <w:rsid w:val="00FA2D9A"/>
    <w:rsid w:val="00FA65D1"/>
    <w:rsid w:val="00FB7AAE"/>
    <w:rsid w:val="00FD665C"/>
    <w:rsid w:val="00FE06CA"/>
    <w:rsid w:val="00FF2E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7030a0"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5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2D9A"/>
    <w:pPr>
      <w:ind w:left="720"/>
      <w:contextualSpacing/>
    </w:pPr>
  </w:style>
  <w:style w:type="paragraph" w:styleId="NoSpacing">
    <w:name w:val="No Spacing"/>
    <w:link w:val="NoSpacingChar"/>
    <w:uiPriority w:val="1"/>
    <w:qFormat/>
    <w:rsid w:val="000446E9"/>
    <w:pPr>
      <w:spacing w:after="0" w:line="240" w:lineRule="auto"/>
    </w:pPr>
  </w:style>
  <w:style w:type="character" w:customStyle="1" w:styleId="NoSpacingChar">
    <w:name w:val="No Spacing Char"/>
    <w:basedOn w:val="DefaultParagraphFont"/>
    <w:link w:val="NoSpacing"/>
    <w:uiPriority w:val="1"/>
    <w:rsid w:val="000446E9"/>
    <w:rPr>
      <w:rFonts w:eastAsiaTheme="minorEastAsia"/>
    </w:rPr>
  </w:style>
  <w:style w:type="paragraph" w:styleId="BalloonText">
    <w:name w:val="Balloon Text"/>
    <w:basedOn w:val="Normal"/>
    <w:link w:val="BalloonTextChar"/>
    <w:uiPriority w:val="99"/>
    <w:semiHidden/>
    <w:unhideWhenUsed/>
    <w:rsid w:val="00044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6E9"/>
    <w:rPr>
      <w:rFonts w:ascii="Tahoma" w:hAnsi="Tahoma" w:cs="Tahoma"/>
      <w:sz w:val="16"/>
      <w:szCs w:val="16"/>
    </w:rPr>
  </w:style>
  <w:style w:type="paragraph" w:customStyle="1" w:styleId="Normalny">
    <w:name w:val="Normalny"/>
    <w:basedOn w:val="Normal"/>
    <w:next w:val="Normal"/>
    <w:uiPriority w:val="99"/>
    <w:rsid w:val="00CA5440"/>
    <w:pPr>
      <w:autoSpaceDE w:val="0"/>
      <w:autoSpaceDN w:val="0"/>
      <w:adjustRightInd w:val="0"/>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3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0F6"/>
  </w:style>
  <w:style w:type="paragraph" w:styleId="Footer">
    <w:name w:val="footer"/>
    <w:basedOn w:val="Normal"/>
    <w:link w:val="FooterChar"/>
    <w:uiPriority w:val="99"/>
    <w:semiHidden/>
    <w:unhideWhenUsed/>
    <w:rsid w:val="00F430F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430F6"/>
  </w:style>
  <w:style w:type="paragraph" w:styleId="FootnoteText">
    <w:name w:val="footnote text"/>
    <w:basedOn w:val="Normal"/>
    <w:link w:val="FootnoteTextChar"/>
    <w:uiPriority w:val="99"/>
    <w:semiHidden/>
    <w:unhideWhenUsed/>
    <w:rsid w:val="00483C32"/>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483C32"/>
    <w:rPr>
      <w:rFonts w:eastAsiaTheme="minorHAnsi"/>
      <w:sz w:val="20"/>
      <w:szCs w:val="20"/>
    </w:rPr>
  </w:style>
  <w:style w:type="character" w:styleId="FootnoteReference">
    <w:name w:val="footnote reference"/>
    <w:basedOn w:val="DefaultParagraphFont"/>
    <w:uiPriority w:val="99"/>
    <w:semiHidden/>
    <w:unhideWhenUsed/>
    <w:rsid w:val="00483C32"/>
    <w:rPr>
      <w:vertAlign w:val="superscript"/>
    </w:rPr>
  </w:style>
  <w:style w:type="character" w:styleId="CommentReference">
    <w:name w:val="annotation reference"/>
    <w:basedOn w:val="DefaultParagraphFont"/>
    <w:uiPriority w:val="99"/>
    <w:semiHidden/>
    <w:unhideWhenUsed/>
    <w:rsid w:val="00576237"/>
    <w:rPr>
      <w:sz w:val="16"/>
      <w:szCs w:val="16"/>
    </w:rPr>
  </w:style>
  <w:style w:type="paragraph" w:styleId="CommentText">
    <w:name w:val="annotation text"/>
    <w:basedOn w:val="Normal"/>
    <w:link w:val="CommentTextChar"/>
    <w:uiPriority w:val="99"/>
    <w:semiHidden/>
    <w:unhideWhenUsed/>
    <w:rsid w:val="00576237"/>
    <w:pPr>
      <w:spacing w:line="240" w:lineRule="auto"/>
    </w:pPr>
    <w:rPr>
      <w:sz w:val="20"/>
      <w:szCs w:val="20"/>
    </w:rPr>
  </w:style>
  <w:style w:type="character" w:customStyle="1" w:styleId="CommentTextChar">
    <w:name w:val="Comment Text Char"/>
    <w:basedOn w:val="DefaultParagraphFont"/>
    <w:link w:val="CommentText"/>
    <w:uiPriority w:val="99"/>
    <w:semiHidden/>
    <w:rsid w:val="00576237"/>
    <w:rPr>
      <w:sz w:val="20"/>
      <w:szCs w:val="20"/>
    </w:rPr>
  </w:style>
  <w:style w:type="paragraph" w:styleId="CommentSubject">
    <w:name w:val="annotation subject"/>
    <w:basedOn w:val="CommentText"/>
    <w:next w:val="CommentText"/>
    <w:link w:val="CommentSubjectChar"/>
    <w:uiPriority w:val="99"/>
    <w:semiHidden/>
    <w:unhideWhenUsed/>
    <w:rsid w:val="00576237"/>
    <w:rPr>
      <w:b/>
      <w:bCs/>
    </w:rPr>
  </w:style>
  <w:style w:type="character" w:customStyle="1" w:styleId="CommentSubjectChar">
    <w:name w:val="Comment Subject Char"/>
    <w:basedOn w:val="CommentTextChar"/>
    <w:link w:val="CommentSubject"/>
    <w:uiPriority w:val="99"/>
    <w:semiHidden/>
    <w:rsid w:val="0057623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2D9A"/>
    <w:pPr>
      <w:ind w:left="720"/>
      <w:contextualSpacing/>
    </w:pPr>
  </w:style>
  <w:style w:type="paragraph" w:styleId="NoSpacing">
    <w:name w:val="No Spacing"/>
    <w:link w:val="NoSpacingChar"/>
    <w:uiPriority w:val="1"/>
    <w:qFormat/>
    <w:rsid w:val="000446E9"/>
    <w:pPr>
      <w:spacing w:after="0" w:line="240" w:lineRule="auto"/>
    </w:pPr>
  </w:style>
  <w:style w:type="character" w:customStyle="1" w:styleId="NoSpacingChar">
    <w:name w:val="No Spacing Char"/>
    <w:basedOn w:val="DefaultParagraphFont"/>
    <w:link w:val="NoSpacing"/>
    <w:uiPriority w:val="1"/>
    <w:rsid w:val="000446E9"/>
    <w:rPr>
      <w:rFonts w:eastAsiaTheme="minorEastAsia"/>
    </w:rPr>
  </w:style>
  <w:style w:type="paragraph" w:styleId="BalloonText">
    <w:name w:val="Balloon Text"/>
    <w:basedOn w:val="Normal"/>
    <w:link w:val="BalloonTextChar"/>
    <w:uiPriority w:val="99"/>
    <w:semiHidden/>
    <w:unhideWhenUsed/>
    <w:rsid w:val="00044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6E9"/>
    <w:rPr>
      <w:rFonts w:ascii="Tahoma" w:hAnsi="Tahoma" w:cs="Tahoma"/>
      <w:sz w:val="16"/>
      <w:szCs w:val="16"/>
    </w:rPr>
  </w:style>
  <w:style w:type="paragraph" w:customStyle="1" w:styleId="Normalny">
    <w:name w:val="Normalny"/>
    <w:basedOn w:val="Normal"/>
    <w:next w:val="Normal"/>
    <w:uiPriority w:val="99"/>
    <w:rsid w:val="00CA5440"/>
    <w:pPr>
      <w:autoSpaceDE w:val="0"/>
      <w:autoSpaceDN w:val="0"/>
      <w:adjustRightInd w:val="0"/>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3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0F6"/>
  </w:style>
  <w:style w:type="paragraph" w:styleId="Footer">
    <w:name w:val="footer"/>
    <w:basedOn w:val="Normal"/>
    <w:link w:val="FooterChar"/>
    <w:uiPriority w:val="99"/>
    <w:semiHidden/>
    <w:unhideWhenUsed/>
    <w:rsid w:val="00F430F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430F6"/>
  </w:style>
  <w:style w:type="paragraph" w:styleId="FootnoteText">
    <w:name w:val="footnote text"/>
    <w:basedOn w:val="Normal"/>
    <w:link w:val="FootnoteTextChar"/>
    <w:uiPriority w:val="99"/>
    <w:semiHidden/>
    <w:unhideWhenUsed/>
    <w:rsid w:val="00483C32"/>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483C32"/>
    <w:rPr>
      <w:rFonts w:eastAsiaTheme="minorHAnsi"/>
      <w:sz w:val="20"/>
      <w:szCs w:val="20"/>
    </w:rPr>
  </w:style>
  <w:style w:type="character" w:styleId="FootnoteReference">
    <w:name w:val="footnote reference"/>
    <w:basedOn w:val="DefaultParagraphFont"/>
    <w:uiPriority w:val="99"/>
    <w:semiHidden/>
    <w:unhideWhenUsed/>
    <w:rsid w:val="00483C32"/>
    <w:rPr>
      <w:vertAlign w:val="superscript"/>
    </w:rPr>
  </w:style>
  <w:style w:type="character" w:styleId="CommentReference">
    <w:name w:val="annotation reference"/>
    <w:basedOn w:val="DefaultParagraphFont"/>
    <w:uiPriority w:val="99"/>
    <w:semiHidden/>
    <w:unhideWhenUsed/>
    <w:rsid w:val="00576237"/>
    <w:rPr>
      <w:sz w:val="16"/>
      <w:szCs w:val="16"/>
    </w:rPr>
  </w:style>
  <w:style w:type="paragraph" w:styleId="CommentText">
    <w:name w:val="annotation text"/>
    <w:basedOn w:val="Normal"/>
    <w:link w:val="CommentTextChar"/>
    <w:uiPriority w:val="99"/>
    <w:semiHidden/>
    <w:unhideWhenUsed/>
    <w:rsid w:val="00576237"/>
    <w:pPr>
      <w:spacing w:line="240" w:lineRule="auto"/>
    </w:pPr>
    <w:rPr>
      <w:sz w:val="20"/>
      <w:szCs w:val="20"/>
    </w:rPr>
  </w:style>
  <w:style w:type="character" w:customStyle="1" w:styleId="CommentTextChar">
    <w:name w:val="Comment Text Char"/>
    <w:basedOn w:val="DefaultParagraphFont"/>
    <w:link w:val="CommentText"/>
    <w:uiPriority w:val="99"/>
    <w:semiHidden/>
    <w:rsid w:val="00576237"/>
    <w:rPr>
      <w:sz w:val="20"/>
      <w:szCs w:val="20"/>
    </w:rPr>
  </w:style>
  <w:style w:type="paragraph" w:styleId="CommentSubject">
    <w:name w:val="annotation subject"/>
    <w:basedOn w:val="CommentText"/>
    <w:next w:val="CommentText"/>
    <w:link w:val="CommentSubjectChar"/>
    <w:uiPriority w:val="99"/>
    <w:semiHidden/>
    <w:unhideWhenUsed/>
    <w:rsid w:val="00576237"/>
    <w:rPr>
      <w:b/>
      <w:bCs/>
    </w:rPr>
  </w:style>
  <w:style w:type="character" w:customStyle="1" w:styleId="CommentSubjectChar">
    <w:name w:val="Comment Subject Char"/>
    <w:basedOn w:val="CommentTextChar"/>
    <w:link w:val="CommentSubject"/>
    <w:uiPriority w:val="99"/>
    <w:semiHidden/>
    <w:rsid w:val="00576237"/>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2011-04-27T00:00:00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28204F-3FF2-4C90-9EF2-DCD36D827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2766</Words>
  <Characters>15770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Should Poland Join the EMU?</vt:lpstr>
    </vt:vector>
  </TitlesOfParts>
  <Company>University of Pittsburgh</Company>
  <LinksUpToDate>false</LinksUpToDate>
  <CharactersWithSpaces>18500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Should Poland Join the EMU?</dc:title>
  <dc:subject>Decision Making in a Complex Environment</dc:subject>
  <dc:creator>Anna K. Connor and Bryan T. Mullins</dc:creator>
  <cp:lastModifiedBy>Bryan T. Mullins</cp:lastModifiedBy>
  <cp:revision>2</cp:revision>
  <dcterms:created xsi:type="dcterms:W3CDTF">2011-04-26T15:32:00Z</dcterms:created>
  <dcterms:modified xsi:type="dcterms:W3CDTF">2011-04-26T15:32:00Z</dcterms:modified>
</cp:coreProperties>
</file>