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51" w:rsidRPr="0089759B" w:rsidRDefault="00492051" w:rsidP="00492051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92051" w:rsidRPr="0089759B" w:rsidRDefault="00492051" w:rsidP="00492051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92051" w:rsidRPr="0089759B" w:rsidRDefault="00492051" w:rsidP="00492051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73BBE" w:rsidRDefault="00073BBE" w:rsidP="00492051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Entrepreneurial</w:t>
      </w:r>
    </w:p>
    <w:p w:rsidR="00492051" w:rsidRDefault="00492051" w:rsidP="00492051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9759B">
        <w:rPr>
          <w:rFonts w:ascii="Times New Roman" w:hAnsi="Times New Roman" w:cs="Times New Roman"/>
          <w:b/>
          <w:sz w:val="96"/>
          <w:szCs w:val="96"/>
        </w:rPr>
        <w:t>Decision</w:t>
      </w:r>
    </w:p>
    <w:p w:rsidR="00073BBE" w:rsidRPr="0089759B" w:rsidRDefault="00073BBE" w:rsidP="00492051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73BBE" w:rsidRPr="0089759B" w:rsidRDefault="00073BBE" w:rsidP="0049205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Decision Making in Complex Environments</w:t>
      </w:r>
      <w:r w:rsidR="00492051" w:rsidRPr="0089759B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 xml:space="preserve">Final </w:t>
      </w:r>
      <w:r w:rsidR="00492051" w:rsidRPr="0089759B">
        <w:rPr>
          <w:rFonts w:ascii="Times New Roman" w:hAnsi="Times New Roman" w:cs="Times New Roman"/>
          <w:b/>
          <w:sz w:val="48"/>
          <w:szCs w:val="48"/>
        </w:rPr>
        <w:t>Project</w:t>
      </w:r>
      <w:r>
        <w:rPr>
          <w:rFonts w:ascii="Times New Roman" w:hAnsi="Times New Roman" w:cs="Times New Roman"/>
          <w:b/>
          <w:sz w:val="48"/>
          <w:szCs w:val="48"/>
        </w:rPr>
        <w:t xml:space="preserve"> - April 20, 2010</w:t>
      </w:r>
    </w:p>
    <w:p w:rsidR="00492051" w:rsidRDefault="00492051" w:rsidP="0049205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73BBE" w:rsidRDefault="00073BBE" w:rsidP="0049205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73BBE" w:rsidRPr="0089759B" w:rsidRDefault="00073BBE" w:rsidP="0049205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92051" w:rsidRPr="0089759B" w:rsidRDefault="00492051">
      <w:pPr>
        <w:rPr>
          <w:rFonts w:ascii="Times New Roman" w:hAnsi="Times New Roman" w:cs="Times New Roman"/>
          <w:sz w:val="24"/>
          <w:szCs w:val="24"/>
        </w:rPr>
      </w:pPr>
    </w:p>
    <w:p w:rsidR="002C51B6" w:rsidRDefault="002C51B6" w:rsidP="004920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51B6" w:rsidRDefault="002C51B6" w:rsidP="004920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51B6" w:rsidRDefault="002C51B6" w:rsidP="004920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51B6" w:rsidRDefault="002C51B6" w:rsidP="004920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51B6" w:rsidRDefault="002C51B6" w:rsidP="004920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51B6" w:rsidRDefault="002C51B6" w:rsidP="004920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51B6" w:rsidRDefault="002C51B6" w:rsidP="004920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51B6" w:rsidRDefault="002C51B6" w:rsidP="004920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2051" w:rsidRPr="0089759B" w:rsidRDefault="00492051" w:rsidP="00492051">
      <w:pPr>
        <w:jc w:val="right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Rohan Adwalpalker</w:t>
      </w:r>
    </w:p>
    <w:p w:rsidR="00492051" w:rsidRPr="0089759B" w:rsidRDefault="00492051" w:rsidP="00492051">
      <w:pPr>
        <w:jc w:val="right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Karma Edwards</w:t>
      </w:r>
    </w:p>
    <w:p w:rsidR="00492051" w:rsidRPr="0089759B" w:rsidRDefault="00492051" w:rsidP="00492051">
      <w:pPr>
        <w:jc w:val="right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Travis Wagner</w:t>
      </w:r>
    </w:p>
    <w:p w:rsidR="00492051" w:rsidRPr="00DD7F8D" w:rsidRDefault="00DD7F8D" w:rsidP="00DD7F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F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EXECUTIVE SUMMARY</w:t>
      </w:r>
    </w:p>
    <w:p w:rsidR="00492051" w:rsidRPr="0089759B" w:rsidRDefault="00492051">
      <w:pPr>
        <w:rPr>
          <w:rFonts w:ascii="Times New Roman" w:hAnsi="Times New Roman" w:cs="Times New Roman"/>
          <w:sz w:val="24"/>
          <w:szCs w:val="24"/>
        </w:rPr>
      </w:pPr>
    </w:p>
    <w:p w:rsidR="00DD7F8D" w:rsidRDefault="00DD7F8D" w:rsidP="004C6B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Entrepreneurs must beat incredible odds to achieve positive cash flow and personal satisfaction</w:t>
      </w:r>
      <w:r w:rsidR="00A65B1B">
        <w:rPr>
          <w:rFonts w:ascii="Times New Roman" w:hAnsi="Times New Roman" w:cs="Times New Roman"/>
          <w:sz w:val="24"/>
          <w:szCs w:val="24"/>
        </w:rPr>
        <w:t>.   S</w:t>
      </w:r>
      <w:r>
        <w:rPr>
          <w:rFonts w:ascii="Times New Roman" w:hAnsi="Times New Roman" w:cs="Times New Roman"/>
          <w:sz w:val="24"/>
          <w:szCs w:val="24"/>
        </w:rPr>
        <w:t xml:space="preserve">uccess </w:t>
      </w:r>
      <w:r w:rsidR="00A65B1B">
        <w:rPr>
          <w:rFonts w:ascii="Times New Roman" w:hAnsi="Times New Roman" w:cs="Times New Roman"/>
          <w:sz w:val="24"/>
          <w:szCs w:val="24"/>
        </w:rPr>
        <w:t xml:space="preserve">in business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A65B1B">
        <w:rPr>
          <w:rFonts w:ascii="Times New Roman" w:hAnsi="Times New Roman" w:cs="Times New Roman"/>
          <w:sz w:val="24"/>
          <w:szCs w:val="24"/>
        </w:rPr>
        <w:t xml:space="preserve">often </w:t>
      </w:r>
      <w:r>
        <w:rPr>
          <w:rFonts w:ascii="Times New Roman" w:hAnsi="Times New Roman" w:cs="Times New Roman"/>
          <w:sz w:val="24"/>
          <w:szCs w:val="24"/>
        </w:rPr>
        <w:t>based on the ability to plan well and make good decisions.  Our team utilized the Super Decision Software to make the first</w:t>
      </w:r>
      <w:r w:rsidR="00E70A7E">
        <w:rPr>
          <w:rFonts w:ascii="Times New Roman" w:hAnsi="Times New Roman" w:cs="Times New Roman"/>
          <w:sz w:val="24"/>
          <w:szCs w:val="24"/>
        </w:rPr>
        <w:t>, all-</w:t>
      </w:r>
      <w:r>
        <w:rPr>
          <w:rFonts w:ascii="Times New Roman" w:hAnsi="Times New Roman" w:cs="Times New Roman"/>
          <w:sz w:val="24"/>
          <w:szCs w:val="24"/>
        </w:rPr>
        <w:t xml:space="preserve">important </w:t>
      </w:r>
      <w:r w:rsidR="00A65B1B">
        <w:rPr>
          <w:rFonts w:ascii="Times New Roman" w:hAnsi="Times New Roman" w:cs="Times New Roman"/>
          <w:sz w:val="24"/>
          <w:szCs w:val="24"/>
        </w:rPr>
        <w:t>decision</w:t>
      </w:r>
      <w:r>
        <w:rPr>
          <w:rFonts w:ascii="Times New Roman" w:hAnsi="Times New Roman" w:cs="Times New Roman"/>
          <w:sz w:val="24"/>
          <w:szCs w:val="24"/>
        </w:rPr>
        <w:t xml:space="preserve">:  What start-up business has the most potential to achieve </w:t>
      </w:r>
      <w:r w:rsidR="00E70A7E">
        <w:rPr>
          <w:rFonts w:ascii="Times New Roman" w:hAnsi="Times New Roman" w:cs="Times New Roman"/>
          <w:sz w:val="24"/>
          <w:szCs w:val="24"/>
        </w:rPr>
        <w:t xml:space="preserve">the multi-faceted experience of </w:t>
      </w:r>
      <w:r w:rsidR="00A65B1B">
        <w:rPr>
          <w:rFonts w:ascii="Times New Roman" w:hAnsi="Times New Roman" w:cs="Times New Roman"/>
          <w:sz w:val="24"/>
          <w:szCs w:val="24"/>
        </w:rPr>
        <w:t xml:space="preserve">true </w:t>
      </w:r>
      <w:r>
        <w:rPr>
          <w:rFonts w:ascii="Times New Roman" w:hAnsi="Times New Roman" w:cs="Times New Roman"/>
          <w:sz w:val="24"/>
          <w:szCs w:val="24"/>
        </w:rPr>
        <w:t xml:space="preserve">success?  By following the methods and progressive steps necessary to build </w:t>
      </w:r>
      <w:r w:rsidR="00E70A7E">
        <w:rPr>
          <w:rFonts w:ascii="Times New Roman" w:hAnsi="Times New Roman" w:cs="Times New Roman"/>
          <w:sz w:val="24"/>
          <w:szCs w:val="24"/>
        </w:rPr>
        <w:t xml:space="preserve">hierarchies and networks, we created </w:t>
      </w:r>
      <w:r>
        <w:rPr>
          <w:rFonts w:ascii="Times New Roman" w:hAnsi="Times New Roman" w:cs="Times New Roman"/>
          <w:sz w:val="24"/>
          <w:szCs w:val="24"/>
        </w:rPr>
        <w:t xml:space="preserve">decision </w:t>
      </w:r>
      <w:r w:rsidR="00E70A7E">
        <w:rPr>
          <w:rFonts w:ascii="Times New Roman" w:hAnsi="Times New Roman" w:cs="Times New Roman"/>
          <w:sz w:val="24"/>
          <w:szCs w:val="24"/>
        </w:rPr>
        <w:t xml:space="preserve">goals, clusters, nodes, criteria, subnets and sub criteria.  </w:t>
      </w:r>
      <w:r w:rsidR="003138E7">
        <w:rPr>
          <w:rFonts w:ascii="Times New Roman" w:hAnsi="Times New Roman" w:cs="Times New Roman"/>
          <w:sz w:val="24"/>
          <w:szCs w:val="24"/>
        </w:rPr>
        <w:t xml:space="preserve">To reach the goal of making a good decision, we chose three businesses as alternatives: 1) Consulting Firm; 2) Computer Service Business; and, 3) Nike Retail Store.  </w:t>
      </w:r>
      <w:r w:rsidR="00E70A7E">
        <w:rPr>
          <w:rFonts w:ascii="Times New Roman" w:hAnsi="Times New Roman" w:cs="Times New Roman"/>
          <w:sz w:val="24"/>
          <w:szCs w:val="24"/>
        </w:rPr>
        <w:t>From the inputs</w:t>
      </w:r>
      <w:r w:rsidR="003138E7">
        <w:rPr>
          <w:rFonts w:ascii="Times New Roman" w:hAnsi="Times New Roman" w:cs="Times New Roman"/>
          <w:sz w:val="24"/>
          <w:szCs w:val="24"/>
        </w:rPr>
        <w:t>,</w:t>
      </w:r>
      <w:r w:rsidR="00E70A7E">
        <w:rPr>
          <w:rFonts w:ascii="Times New Roman" w:hAnsi="Times New Roman" w:cs="Times New Roman"/>
          <w:sz w:val="24"/>
          <w:szCs w:val="24"/>
        </w:rPr>
        <w:t xml:space="preserve"> subsequent ratings and pair-wise comparisons</w:t>
      </w:r>
      <w:r>
        <w:rPr>
          <w:rFonts w:ascii="Times New Roman" w:hAnsi="Times New Roman" w:cs="Times New Roman"/>
          <w:sz w:val="24"/>
          <w:szCs w:val="24"/>
        </w:rPr>
        <w:t xml:space="preserve">, we were given our answer.  </w:t>
      </w:r>
      <w:r w:rsidR="00E70A7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Consulting Firm</w:t>
      </w:r>
      <w:r w:rsidR="00E70A7E">
        <w:rPr>
          <w:rFonts w:ascii="Times New Roman" w:hAnsi="Times New Roman" w:cs="Times New Roman"/>
          <w:sz w:val="24"/>
          <w:szCs w:val="24"/>
        </w:rPr>
        <w:t xml:space="preserve"> start-up idea garnered </w:t>
      </w:r>
      <w:r w:rsidR="00A65B1B">
        <w:rPr>
          <w:rFonts w:ascii="Times New Roman" w:hAnsi="Times New Roman" w:cs="Times New Roman"/>
          <w:sz w:val="24"/>
          <w:szCs w:val="24"/>
        </w:rPr>
        <w:t>a</w:t>
      </w:r>
      <w:r w:rsidR="00E70A7E">
        <w:rPr>
          <w:rFonts w:ascii="Times New Roman" w:hAnsi="Times New Roman" w:cs="Times New Roman"/>
          <w:sz w:val="24"/>
          <w:szCs w:val="24"/>
        </w:rPr>
        <w:t xml:space="preserve"> top score, followed closely by the launching of a Computer Service Business</w:t>
      </w:r>
      <w:r w:rsidR="00A65B1B">
        <w:rPr>
          <w:rFonts w:ascii="Times New Roman" w:hAnsi="Times New Roman" w:cs="Times New Roman"/>
          <w:sz w:val="24"/>
          <w:szCs w:val="24"/>
        </w:rPr>
        <w:t>, while the Nike Retail Store lagged significantly behind</w:t>
      </w:r>
      <w:r w:rsidR="00E70A7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D7F8D" w:rsidRDefault="00DD7F8D" w:rsidP="004C6B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7F8D" w:rsidRPr="00DD7F8D" w:rsidRDefault="00DD7F8D" w:rsidP="00DD7F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F8D">
        <w:rPr>
          <w:rFonts w:ascii="Times New Roman" w:hAnsi="Times New Roman" w:cs="Times New Roman"/>
          <w:b/>
          <w:sz w:val="24"/>
          <w:szCs w:val="24"/>
          <w:u w:val="single"/>
        </w:rPr>
        <w:t>Background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Methods</w:t>
      </w:r>
    </w:p>
    <w:p w:rsidR="00ED7804" w:rsidRPr="002C51B6" w:rsidRDefault="004C6B32" w:rsidP="004C6B32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9759B">
        <w:rPr>
          <w:rFonts w:ascii="Times New Roman" w:hAnsi="Times New Roman" w:cs="Times New Roman"/>
          <w:sz w:val="24"/>
          <w:szCs w:val="24"/>
        </w:rPr>
        <w:t>According to the Small Business Association of America</w:t>
      </w:r>
      <w:r w:rsidR="00073BBE">
        <w:rPr>
          <w:rFonts w:ascii="Times New Roman" w:hAnsi="Times New Roman" w:cs="Times New Roman"/>
          <w:sz w:val="24"/>
          <w:szCs w:val="24"/>
        </w:rPr>
        <w:t xml:space="preserve"> (SBAA),</w:t>
      </w:r>
      <w:r w:rsidRPr="0089759B">
        <w:rPr>
          <w:rFonts w:ascii="Times New Roman" w:hAnsi="Times New Roman" w:cs="Times New Roman"/>
          <w:sz w:val="24"/>
          <w:szCs w:val="24"/>
        </w:rPr>
        <w:t xml:space="preserve"> more than half of </w:t>
      </w:r>
      <w:r w:rsidR="00073BBE">
        <w:rPr>
          <w:rFonts w:ascii="Times New Roman" w:hAnsi="Times New Roman" w:cs="Times New Roman"/>
          <w:sz w:val="24"/>
          <w:szCs w:val="24"/>
        </w:rPr>
        <w:t xml:space="preserve">all </w:t>
      </w:r>
      <w:r w:rsidRPr="0089759B">
        <w:rPr>
          <w:rFonts w:ascii="Times New Roman" w:hAnsi="Times New Roman" w:cs="Times New Roman"/>
          <w:sz w:val="24"/>
          <w:szCs w:val="24"/>
        </w:rPr>
        <w:t>small businesses</w:t>
      </w:r>
      <w:r w:rsidR="00073BBE">
        <w:rPr>
          <w:rFonts w:ascii="Times New Roman" w:hAnsi="Times New Roman" w:cs="Times New Roman"/>
          <w:sz w:val="24"/>
          <w:szCs w:val="24"/>
        </w:rPr>
        <w:t xml:space="preserve"> </w:t>
      </w:r>
      <w:r w:rsidRPr="0089759B">
        <w:rPr>
          <w:rFonts w:ascii="Times New Roman" w:hAnsi="Times New Roman" w:cs="Times New Roman"/>
          <w:sz w:val="24"/>
          <w:szCs w:val="24"/>
        </w:rPr>
        <w:t>started in the U</w:t>
      </w:r>
      <w:r w:rsidR="00073BBE">
        <w:rPr>
          <w:rFonts w:ascii="Times New Roman" w:hAnsi="Times New Roman" w:cs="Times New Roman"/>
          <w:sz w:val="24"/>
          <w:szCs w:val="24"/>
        </w:rPr>
        <w:t xml:space="preserve">nited </w:t>
      </w:r>
      <w:r w:rsidRPr="0089759B">
        <w:rPr>
          <w:rFonts w:ascii="Times New Roman" w:hAnsi="Times New Roman" w:cs="Times New Roman"/>
          <w:sz w:val="24"/>
          <w:szCs w:val="24"/>
        </w:rPr>
        <w:t>S</w:t>
      </w:r>
      <w:r w:rsidR="00073BBE">
        <w:rPr>
          <w:rFonts w:ascii="Times New Roman" w:hAnsi="Times New Roman" w:cs="Times New Roman"/>
          <w:sz w:val="24"/>
          <w:szCs w:val="24"/>
        </w:rPr>
        <w:t>tates</w:t>
      </w:r>
      <w:r w:rsidRPr="0089759B">
        <w:rPr>
          <w:rFonts w:ascii="Times New Roman" w:hAnsi="Times New Roman" w:cs="Times New Roman"/>
          <w:sz w:val="24"/>
          <w:szCs w:val="24"/>
        </w:rPr>
        <w:t xml:space="preserve"> fail within the first four years. </w:t>
      </w:r>
      <w:r w:rsidR="00073BBE">
        <w:rPr>
          <w:rFonts w:ascii="Times New Roman" w:hAnsi="Times New Roman" w:cs="Times New Roman"/>
          <w:sz w:val="24"/>
          <w:szCs w:val="24"/>
        </w:rPr>
        <w:t xml:space="preserve"> </w:t>
      </w:r>
      <w:r w:rsidRPr="0089759B">
        <w:rPr>
          <w:rFonts w:ascii="Times New Roman" w:hAnsi="Times New Roman" w:cs="Times New Roman"/>
          <w:sz w:val="24"/>
          <w:szCs w:val="24"/>
        </w:rPr>
        <w:t xml:space="preserve">This makes it crucial for entrepreneurs to have a clear idea of what it entails to </w:t>
      </w:r>
      <w:r w:rsidR="00D4709D">
        <w:rPr>
          <w:rFonts w:ascii="Times New Roman" w:hAnsi="Times New Roman" w:cs="Times New Roman"/>
          <w:sz w:val="24"/>
          <w:szCs w:val="24"/>
        </w:rPr>
        <w:t xml:space="preserve">start and operate </w:t>
      </w:r>
      <w:r w:rsidRPr="0089759B">
        <w:rPr>
          <w:rFonts w:ascii="Times New Roman" w:hAnsi="Times New Roman" w:cs="Times New Roman"/>
          <w:sz w:val="24"/>
          <w:szCs w:val="24"/>
        </w:rPr>
        <w:t xml:space="preserve">a specific business and what </w:t>
      </w:r>
      <w:r w:rsidR="00D4709D">
        <w:rPr>
          <w:rFonts w:ascii="Times New Roman" w:hAnsi="Times New Roman" w:cs="Times New Roman"/>
          <w:sz w:val="24"/>
          <w:szCs w:val="24"/>
        </w:rPr>
        <w:t>level</w:t>
      </w:r>
      <w:r w:rsidRPr="0089759B">
        <w:rPr>
          <w:rFonts w:ascii="Times New Roman" w:hAnsi="Times New Roman" w:cs="Times New Roman"/>
          <w:sz w:val="24"/>
          <w:szCs w:val="24"/>
        </w:rPr>
        <w:t xml:space="preserve"> </w:t>
      </w:r>
      <w:r w:rsidR="00711CD4" w:rsidRPr="0089759B">
        <w:rPr>
          <w:rFonts w:ascii="Times New Roman" w:hAnsi="Times New Roman" w:cs="Times New Roman"/>
          <w:sz w:val="24"/>
          <w:szCs w:val="24"/>
        </w:rPr>
        <w:t xml:space="preserve">of </w:t>
      </w:r>
      <w:r w:rsidR="003138E7">
        <w:rPr>
          <w:rFonts w:ascii="Times New Roman" w:hAnsi="Times New Roman" w:cs="Times New Roman"/>
          <w:sz w:val="24"/>
          <w:szCs w:val="24"/>
        </w:rPr>
        <w:t xml:space="preserve">challenges and </w:t>
      </w:r>
      <w:r w:rsidR="00711CD4" w:rsidRPr="0089759B">
        <w:rPr>
          <w:rFonts w:ascii="Times New Roman" w:hAnsi="Times New Roman" w:cs="Times New Roman"/>
          <w:sz w:val="24"/>
          <w:szCs w:val="24"/>
        </w:rPr>
        <w:t>return</w:t>
      </w:r>
      <w:r w:rsidR="003138E7">
        <w:rPr>
          <w:rFonts w:ascii="Times New Roman" w:hAnsi="Times New Roman" w:cs="Times New Roman"/>
          <w:sz w:val="24"/>
          <w:szCs w:val="24"/>
        </w:rPr>
        <w:t>s</w:t>
      </w:r>
      <w:r w:rsidRPr="0089759B">
        <w:rPr>
          <w:rFonts w:ascii="Times New Roman" w:hAnsi="Times New Roman" w:cs="Times New Roman"/>
          <w:sz w:val="24"/>
          <w:szCs w:val="24"/>
        </w:rPr>
        <w:t xml:space="preserve"> they can </w:t>
      </w:r>
      <w:r w:rsidR="00D4709D">
        <w:rPr>
          <w:rFonts w:ascii="Times New Roman" w:hAnsi="Times New Roman" w:cs="Times New Roman"/>
          <w:sz w:val="24"/>
          <w:szCs w:val="24"/>
        </w:rPr>
        <w:t>expect</w:t>
      </w:r>
      <w:r w:rsidRPr="0089759B">
        <w:rPr>
          <w:rFonts w:ascii="Times New Roman" w:hAnsi="Times New Roman" w:cs="Times New Roman"/>
          <w:sz w:val="24"/>
          <w:szCs w:val="24"/>
        </w:rPr>
        <w:t xml:space="preserve">. </w:t>
      </w:r>
      <w:r w:rsidR="00073BBE">
        <w:rPr>
          <w:rFonts w:ascii="Times New Roman" w:hAnsi="Times New Roman" w:cs="Times New Roman"/>
          <w:sz w:val="24"/>
          <w:szCs w:val="24"/>
        </w:rPr>
        <w:t xml:space="preserve">To increase the odds of success, </w:t>
      </w:r>
      <w:r w:rsidR="00ED7804">
        <w:rPr>
          <w:rFonts w:ascii="Times New Roman" w:hAnsi="Times New Roman" w:cs="Times New Roman"/>
          <w:sz w:val="24"/>
          <w:szCs w:val="24"/>
        </w:rPr>
        <w:t>Gaebler Resources for Entrepreneurs (</w:t>
      </w:r>
      <w:hyperlink r:id="rId7" w:history="1">
        <w:r w:rsidR="00ED7804" w:rsidRPr="00BA7826">
          <w:rPr>
            <w:rStyle w:val="Hyperlink"/>
            <w:rFonts w:ascii="Times New Roman" w:hAnsi="Times New Roman" w:cs="Times New Roman"/>
            <w:sz w:val="24"/>
            <w:szCs w:val="24"/>
          </w:rPr>
          <w:t>http://www.gaebler.com/Small-Business-Failure-Rates.htm</w:t>
        </w:r>
      </w:hyperlink>
      <w:r w:rsidR="00ED7804">
        <w:rPr>
          <w:rFonts w:ascii="Times New Roman" w:hAnsi="Times New Roman" w:cs="Times New Roman"/>
          <w:sz w:val="24"/>
          <w:szCs w:val="24"/>
        </w:rPr>
        <w:t xml:space="preserve">) </w:t>
      </w:r>
      <w:r w:rsidR="00073BBE">
        <w:rPr>
          <w:rFonts w:ascii="Times New Roman" w:hAnsi="Times New Roman" w:cs="Times New Roman"/>
          <w:sz w:val="24"/>
          <w:szCs w:val="24"/>
        </w:rPr>
        <w:t xml:space="preserve">outlines four important </w:t>
      </w:r>
      <w:r w:rsidR="00ED7804">
        <w:rPr>
          <w:rFonts w:ascii="Times New Roman" w:hAnsi="Times New Roman" w:cs="Times New Roman"/>
          <w:sz w:val="24"/>
          <w:szCs w:val="24"/>
        </w:rPr>
        <w:t>characteristics that must be possessed or developed by any entrepreneurial hopeful</w:t>
      </w:r>
      <w:r w:rsidR="00073BBE">
        <w:rPr>
          <w:rFonts w:ascii="Times New Roman" w:hAnsi="Times New Roman" w:cs="Times New Roman"/>
          <w:sz w:val="24"/>
          <w:szCs w:val="24"/>
        </w:rPr>
        <w:t xml:space="preserve">.  These </w:t>
      </w:r>
      <w:r w:rsidR="00D4709D">
        <w:rPr>
          <w:rFonts w:ascii="Times New Roman" w:hAnsi="Times New Roman" w:cs="Times New Roman"/>
          <w:sz w:val="24"/>
          <w:szCs w:val="24"/>
        </w:rPr>
        <w:t xml:space="preserve">characteristics </w:t>
      </w:r>
      <w:r w:rsidR="00073BBE">
        <w:rPr>
          <w:rFonts w:ascii="Times New Roman" w:hAnsi="Times New Roman" w:cs="Times New Roman"/>
          <w:sz w:val="24"/>
          <w:szCs w:val="24"/>
        </w:rPr>
        <w:t xml:space="preserve">include:  An attitude of success; The stamina to sacrifice; </w:t>
      </w:r>
      <w:r w:rsidR="00ED7804">
        <w:rPr>
          <w:rFonts w:ascii="Times New Roman" w:hAnsi="Times New Roman" w:cs="Times New Roman"/>
          <w:sz w:val="24"/>
          <w:szCs w:val="24"/>
        </w:rPr>
        <w:t>A high t</w:t>
      </w:r>
      <w:r w:rsidR="00073BBE">
        <w:rPr>
          <w:rFonts w:ascii="Times New Roman" w:hAnsi="Times New Roman" w:cs="Times New Roman"/>
          <w:sz w:val="24"/>
          <w:szCs w:val="24"/>
        </w:rPr>
        <w:t xml:space="preserve">olerance for risk; and, </w:t>
      </w:r>
      <w:r w:rsidR="00ED7804">
        <w:rPr>
          <w:rFonts w:ascii="Times New Roman" w:hAnsi="Times New Roman" w:cs="Times New Roman"/>
          <w:sz w:val="24"/>
          <w:szCs w:val="24"/>
        </w:rPr>
        <w:t>T</w:t>
      </w:r>
      <w:r w:rsidR="00073BBE">
        <w:rPr>
          <w:rFonts w:ascii="Times New Roman" w:hAnsi="Times New Roman" w:cs="Times New Roman"/>
          <w:sz w:val="24"/>
          <w:szCs w:val="24"/>
        </w:rPr>
        <w:t>he ability to plan.</w:t>
      </w:r>
    </w:p>
    <w:p w:rsidR="00ED7804" w:rsidRPr="002C51B6" w:rsidRDefault="00ED7804" w:rsidP="004C6B32">
      <w:pPr>
        <w:spacing w:line="480" w:lineRule="auto"/>
        <w:rPr>
          <w:rFonts w:ascii="Times New Roman" w:hAnsi="Times New Roman" w:cs="Times New Roman"/>
          <w:sz w:val="16"/>
          <w:szCs w:val="16"/>
        </w:rPr>
      </w:pPr>
    </w:p>
    <w:p w:rsidR="00492051" w:rsidRDefault="00ED7804" w:rsidP="004C6B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4C6B32" w:rsidRPr="0089759B">
        <w:rPr>
          <w:rFonts w:ascii="Times New Roman" w:hAnsi="Times New Roman" w:cs="Times New Roman"/>
          <w:sz w:val="24"/>
          <w:szCs w:val="24"/>
        </w:rPr>
        <w:t>here are a</w:t>
      </w:r>
      <w:r>
        <w:rPr>
          <w:rFonts w:ascii="Times New Roman" w:hAnsi="Times New Roman" w:cs="Times New Roman"/>
          <w:sz w:val="24"/>
          <w:szCs w:val="24"/>
        </w:rPr>
        <w:t>n infinite</w:t>
      </w:r>
      <w:r w:rsidR="004C6B32" w:rsidRPr="0089759B">
        <w:rPr>
          <w:rFonts w:ascii="Times New Roman" w:hAnsi="Times New Roman" w:cs="Times New Roman"/>
          <w:sz w:val="24"/>
          <w:szCs w:val="24"/>
        </w:rPr>
        <w:t xml:space="preserve"> number of business opportunities</w:t>
      </w:r>
      <w:r w:rsidR="00711CD4" w:rsidRPr="0089759B">
        <w:rPr>
          <w:rFonts w:ascii="Times New Roman" w:hAnsi="Times New Roman" w:cs="Times New Roman"/>
          <w:sz w:val="24"/>
          <w:szCs w:val="24"/>
        </w:rPr>
        <w:t xml:space="preserve"> available and </w:t>
      </w:r>
      <w:r>
        <w:rPr>
          <w:rFonts w:ascii="Times New Roman" w:hAnsi="Times New Roman" w:cs="Times New Roman"/>
          <w:sz w:val="24"/>
          <w:szCs w:val="24"/>
        </w:rPr>
        <w:t xml:space="preserve">numerous criteria </w:t>
      </w:r>
      <w:r w:rsidR="00711CD4" w:rsidRPr="0089759B">
        <w:rPr>
          <w:rFonts w:ascii="Times New Roman" w:hAnsi="Times New Roman" w:cs="Times New Roman"/>
          <w:sz w:val="24"/>
          <w:szCs w:val="24"/>
        </w:rPr>
        <w:t>to evaluate</w:t>
      </w:r>
      <w:r>
        <w:rPr>
          <w:rFonts w:ascii="Times New Roman" w:hAnsi="Times New Roman" w:cs="Times New Roman"/>
          <w:sz w:val="24"/>
          <w:szCs w:val="24"/>
        </w:rPr>
        <w:t xml:space="preserve"> them</w:t>
      </w:r>
      <w:r w:rsidR="00711CD4" w:rsidRPr="0089759B">
        <w:rPr>
          <w:rFonts w:ascii="Times New Roman" w:hAnsi="Times New Roman" w:cs="Times New Roman"/>
          <w:sz w:val="24"/>
          <w:szCs w:val="24"/>
        </w:rPr>
        <w:t>. However</w:t>
      </w:r>
      <w:r w:rsidR="00FA66A4" w:rsidRPr="0089759B">
        <w:rPr>
          <w:rFonts w:ascii="Times New Roman" w:hAnsi="Times New Roman" w:cs="Times New Roman"/>
          <w:sz w:val="24"/>
          <w:szCs w:val="24"/>
        </w:rPr>
        <w:t>,</w:t>
      </w:r>
      <w:r w:rsidR="00711CD4" w:rsidRPr="0089759B">
        <w:rPr>
          <w:rFonts w:ascii="Times New Roman" w:hAnsi="Times New Roman" w:cs="Times New Roman"/>
          <w:sz w:val="24"/>
          <w:szCs w:val="24"/>
        </w:rPr>
        <w:t xml:space="preserve"> for the purpose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711CD4" w:rsidRPr="0089759B">
        <w:rPr>
          <w:rFonts w:ascii="Times New Roman" w:hAnsi="Times New Roman" w:cs="Times New Roman"/>
          <w:sz w:val="24"/>
          <w:szCs w:val="24"/>
        </w:rPr>
        <w:t xml:space="preserve"> of this project</w:t>
      </w:r>
      <w:r>
        <w:rPr>
          <w:rFonts w:ascii="Times New Roman" w:hAnsi="Times New Roman" w:cs="Times New Roman"/>
          <w:sz w:val="24"/>
          <w:szCs w:val="24"/>
        </w:rPr>
        <w:t>,</w:t>
      </w:r>
      <w:r w:rsidR="00711CD4" w:rsidRPr="0089759B">
        <w:rPr>
          <w:rFonts w:ascii="Times New Roman" w:hAnsi="Times New Roman" w:cs="Times New Roman"/>
          <w:sz w:val="24"/>
          <w:szCs w:val="24"/>
        </w:rPr>
        <w:t xml:space="preserve"> we decide</w:t>
      </w:r>
      <w:r w:rsidR="00FA66A4" w:rsidRPr="0089759B">
        <w:rPr>
          <w:rFonts w:ascii="Times New Roman" w:hAnsi="Times New Roman" w:cs="Times New Roman"/>
          <w:sz w:val="24"/>
          <w:szCs w:val="24"/>
        </w:rPr>
        <w:t>d</w:t>
      </w:r>
      <w:r w:rsidR="00711CD4" w:rsidRPr="0089759B">
        <w:rPr>
          <w:rFonts w:ascii="Times New Roman" w:hAnsi="Times New Roman" w:cs="Times New Roman"/>
          <w:sz w:val="24"/>
          <w:szCs w:val="24"/>
        </w:rPr>
        <w:t xml:space="preserve"> to focus on three </w:t>
      </w:r>
      <w:r w:rsidR="00D4709D">
        <w:rPr>
          <w:rFonts w:ascii="Times New Roman" w:hAnsi="Times New Roman" w:cs="Times New Roman"/>
          <w:sz w:val="24"/>
          <w:szCs w:val="24"/>
        </w:rPr>
        <w:t xml:space="preserve">specific </w:t>
      </w:r>
      <w:r w:rsidR="00711CD4" w:rsidRPr="0089759B">
        <w:rPr>
          <w:rFonts w:ascii="Times New Roman" w:hAnsi="Times New Roman" w:cs="Times New Roman"/>
          <w:sz w:val="24"/>
          <w:szCs w:val="24"/>
        </w:rPr>
        <w:t xml:space="preserve">businesses </w:t>
      </w:r>
      <w:r w:rsidR="00D4709D">
        <w:rPr>
          <w:rFonts w:ascii="Times New Roman" w:hAnsi="Times New Roman" w:cs="Times New Roman"/>
          <w:sz w:val="24"/>
          <w:szCs w:val="24"/>
        </w:rPr>
        <w:t xml:space="preserve">as our final alternatives </w:t>
      </w:r>
      <w:r w:rsidR="00711CD4" w:rsidRPr="0089759B">
        <w:rPr>
          <w:rFonts w:ascii="Times New Roman" w:hAnsi="Times New Roman" w:cs="Times New Roman"/>
          <w:sz w:val="24"/>
          <w:szCs w:val="24"/>
        </w:rPr>
        <w:t xml:space="preserve">because </w:t>
      </w:r>
      <w:r w:rsidR="00D4709D">
        <w:rPr>
          <w:rFonts w:ascii="Times New Roman" w:hAnsi="Times New Roman" w:cs="Times New Roman"/>
          <w:sz w:val="24"/>
          <w:szCs w:val="24"/>
        </w:rPr>
        <w:t>each start-up</w:t>
      </w:r>
      <w:r w:rsidR="00711CD4" w:rsidRPr="0089759B">
        <w:rPr>
          <w:rFonts w:ascii="Times New Roman" w:hAnsi="Times New Roman" w:cs="Times New Roman"/>
          <w:sz w:val="24"/>
          <w:szCs w:val="24"/>
        </w:rPr>
        <w:t xml:space="preserve"> represent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711CD4" w:rsidRPr="0089759B">
        <w:rPr>
          <w:rFonts w:ascii="Times New Roman" w:hAnsi="Times New Roman" w:cs="Times New Roman"/>
          <w:sz w:val="24"/>
          <w:szCs w:val="24"/>
        </w:rPr>
        <w:t xml:space="preserve"> </w:t>
      </w:r>
      <w:r w:rsidR="00D4709D">
        <w:rPr>
          <w:rFonts w:ascii="Times New Roman" w:hAnsi="Times New Roman" w:cs="Times New Roman"/>
          <w:sz w:val="24"/>
          <w:szCs w:val="24"/>
        </w:rPr>
        <w:t xml:space="preserve">one of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D4709D">
        <w:rPr>
          <w:rFonts w:ascii="Times New Roman" w:hAnsi="Times New Roman" w:cs="Times New Roman"/>
          <w:sz w:val="24"/>
          <w:szCs w:val="24"/>
        </w:rPr>
        <w:t xml:space="preserve">personal </w:t>
      </w:r>
      <w:r>
        <w:rPr>
          <w:rFonts w:ascii="Times New Roman" w:hAnsi="Times New Roman" w:cs="Times New Roman"/>
          <w:sz w:val="24"/>
          <w:szCs w:val="24"/>
        </w:rPr>
        <w:t>ideal</w:t>
      </w:r>
      <w:r w:rsidR="00D4709D">
        <w:rPr>
          <w:rFonts w:ascii="Times New Roman" w:hAnsi="Times New Roman" w:cs="Times New Roman"/>
          <w:sz w:val="24"/>
          <w:szCs w:val="24"/>
        </w:rPr>
        <w:t xml:space="preserve">s for </w:t>
      </w:r>
      <w:r>
        <w:rPr>
          <w:rFonts w:ascii="Times New Roman" w:hAnsi="Times New Roman" w:cs="Times New Roman"/>
          <w:sz w:val="24"/>
          <w:szCs w:val="24"/>
        </w:rPr>
        <w:t xml:space="preserve">the perfect business.  We also felt that </w:t>
      </w:r>
      <w:r w:rsidR="00D4709D">
        <w:rPr>
          <w:rFonts w:ascii="Times New Roman" w:hAnsi="Times New Roman" w:cs="Times New Roman"/>
          <w:sz w:val="24"/>
          <w:szCs w:val="24"/>
        </w:rPr>
        <w:t xml:space="preserve">all three </w:t>
      </w:r>
      <w:r>
        <w:rPr>
          <w:rFonts w:ascii="Times New Roman" w:hAnsi="Times New Roman" w:cs="Times New Roman"/>
          <w:sz w:val="24"/>
          <w:szCs w:val="24"/>
        </w:rPr>
        <w:t>endeavor</w:t>
      </w:r>
      <w:r w:rsidR="00D4709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6CA">
        <w:rPr>
          <w:rFonts w:ascii="Times New Roman" w:hAnsi="Times New Roman" w:cs="Times New Roman"/>
          <w:sz w:val="24"/>
          <w:szCs w:val="24"/>
        </w:rPr>
        <w:t xml:space="preserve">offered variety for our model, </w:t>
      </w:r>
      <w:r>
        <w:rPr>
          <w:rFonts w:ascii="Times New Roman" w:hAnsi="Times New Roman" w:cs="Times New Roman"/>
          <w:sz w:val="24"/>
          <w:szCs w:val="24"/>
        </w:rPr>
        <w:t>requir</w:t>
      </w:r>
      <w:r w:rsidR="00E306CA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CD4" w:rsidRPr="0089759B">
        <w:rPr>
          <w:rFonts w:ascii="Times New Roman" w:hAnsi="Times New Roman" w:cs="Times New Roman"/>
          <w:sz w:val="24"/>
          <w:szCs w:val="24"/>
        </w:rPr>
        <w:t xml:space="preserve">different types of inputs and </w:t>
      </w:r>
      <w:r w:rsidR="00D4709D">
        <w:rPr>
          <w:rFonts w:ascii="Times New Roman" w:hAnsi="Times New Roman" w:cs="Times New Roman"/>
          <w:sz w:val="24"/>
          <w:szCs w:val="24"/>
        </w:rPr>
        <w:t>possess</w:t>
      </w:r>
      <w:r w:rsidR="00E306CA">
        <w:rPr>
          <w:rFonts w:ascii="Times New Roman" w:hAnsi="Times New Roman" w:cs="Times New Roman"/>
          <w:sz w:val="24"/>
          <w:szCs w:val="24"/>
        </w:rPr>
        <w:t>ing</w:t>
      </w:r>
      <w:r w:rsidR="00711CD4" w:rsidRPr="0089759B">
        <w:rPr>
          <w:rFonts w:ascii="Times New Roman" w:hAnsi="Times New Roman" w:cs="Times New Roman"/>
          <w:sz w:val="24"/>
          <w:szCs w:val="24"/>
        </w:rPr>
        <w:t xml:space="preserve"> varying paybacks.</w:t>
      </w:r>
      <w:r w:rsidR="00D4709D">
        <w:rPr>
          <w:rFonts w:ascii="Times New Roman" w:hAnsi="Times New Roman" w:cs="Times New Roman"/>
          <w:sz w:val="24"/>
          <w:szCs w:val="24"/>
        </w:rPr>
        <w:t xml:space="preserve">  The three business alternatives were:</w:t>
      </w:r>
    </w:p>
    <w:p w:rsidR="00711CD4" w:rsidRPr="0089759B" w:rsidRDefault="00B9521B" w:rsidP="00711CD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Consulting Firm: This firm would begin with just one consultant and be very knowledge intensive. It would require a great deal of networking and the establishment of credibility and trust.</w:t>
      </w:r>
    </w:p>
    <w:p w:rsidR="00711CD4" w:rsidRPr="0089759B" w:rsidRDefault="00FA66A4" w:rsidP="00711CD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Computer Service</w:t>
      </w:r>
      <w:r w:rsidR="00711CD4" w:rsidRPr="0089759B">
        <w:rPr>
          <w:rFonts w:ascii="Times New Roman" w:hAnsi="Times New Roman" w:cs="Times New Roman"/>
          <w:sz w:val="24"/>
          <w:szCs w:val="24"/>
        </w:rPr>
        <w:t xml:space="preserve"> Business</w:t>
      </w:r>
      <w:r w:rsidR="00B9521B" w:rsidRPr="0089759B">
        <w:rPr>
          <w:rFonts w:ascii="Times New Roman" w:hAnsi="Times New Roman" w:cs="Times New Roman"/>
          <w:sz w:val="24"/>
          <w:szCs w:val="24"/>
        </w:rPr>
        <w:t>: This business would also begin with just one employee and be very labor intensive. It would allow the entrepreneur a great deal of se</w:t>
      </w:r>
      <w:r w:rsidR="00D4709D">
        <w:rPr>
          <w:rFonts w:ascii="Times New Roman" w:hAnsi="Times New Roman" w:cs="Times New Roman"/>
          <w:sz w:val="24"/>
          <w:szCs w:val="24"/>
        </w:rPr>
        <w:t>lf direction and the ability to determine</w:t>
      </w:r>
      <w:r w:rsidR="00B9521B" w:rsidRPr="0089759B">
        <w:rPr>
          <w:rFonts w:ascii="Times New Roman" w:hAnsi="Times New Roman" w:cs="Times New Roman"/>
          <w:sz w:val="24"/>
          <w:szCs w:val="24"/>
        </w:rPr>
        <w:t xml:space="preserve"> </w:t>
      </w:r>
      <w:r w:rsidR="00D4709D">
        <w:rPr>
          <w:rFonts w:ascii="Times New Roman" w:hAnsi="Times New Roman" w:cs="Times New Roman"/>
          <w:sz w:val="24"/>
          <w:szCs w:val="24"/>
        </w:rPr>
        <w:t>working</w:t>
      </w:r>
      <w:r w:rsidR="00B9521B" w:rsidRPr="0089759B">
        <w:rPr>
          <w:rFonts w:ascii="Times New Roman" w:hAnsi="Times New Roman" w:cs="Times New Roman"/>
          <w:sz w:val="24"/>
          <w:szCs w:val="24"/>
        </w:rPr>
        <w:t xml:space="preserve"> hours.</w:t>
      </w:r>
    </w:p>
    <w:p w:rsidR="00711CD4" w:rsidRPr="0089759B" w:rsidRDefault="008819A5" w:rsidP="00711CD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 xml:space="preserve">Nike </w:t>
      </w:r>
      <w:r w:rsidR="00FA66A4" w:rsidRPr="0089759B">
        <w:rPr>
          <w:rFonts w:ascii="Times New Roman" w:hAnsi="Times New Roman" w:cs="Times New Roman"/>
          <w:sz w:val="24"/>
          <w:szCs w:val="24"/>
        </w:rPr>
        <w:t>R</w:t>
      </w:r>
      <w:r w:rsidRPr="0089759B">
        <w:rPr>
          <w:rFonts w:ascii="Times New Roman" w:hAnsi="Times New Roman" w:cs="Times New Roman"/>
          <w:sz w:val="24"/>
          <w:szCs w:val="24"/>
        </w:rPr>
        <w:t xml:space="preserve">etail </w:t>
      </w:r>
      <w:r w:rsidR="00FA66A4" w:rsidRPr="0089759B">
        <w:rPr>
          <w:rFonts w:ascii="Times New Roman" w:hAnsi="Times New Roman" w:cs="Times New Roman"/>
          <w:sz w:val="24"/>
          <w:szCs w:val="24"/>
        </w:rPr>
        <w:t>S</w:t>
      </w:r>
      <w:r w:rsidRPr="0089759B">
        <w:rPr>
          <w:rFonts w:ascii="Times New Roman" w:hAnsi="Times New Roman" w:cs="Times New Roman"/>
          <w:sz w:val="24"/>
          <w:szCs w:val="24"/>
        </w:rPr>
        <w:t>tore</w:t>
      </w:r>
      <w:r w:rsidR="00B9521B" w:rsidRPr="0089759B">
        <w:rPr>
          <w:rFonts w:ascii="Times New Roman" w:hAnsi="Times New Roman" w:cs="Times New Roman"/>
          <w:sz w:val="24"/>
          <w:szCs w:val="24"/>
        </w:rPr>
        <w:t>: Th</w:t>
      </w:r>
      <w:r w:rsidR="00D4709D">
        <w:rPr>
          <w:rFonts w:ascii="Times New Roman" w:hAnsi="Times New Roman" w:cs="Times New Roman"/>
          <w:sz w:val="24"/>
          <w:szCs w:val="24"/>
        </w:rPr>
        <w:t>is business</w:t>
      </w:r>
      <w:r w:rsidR="00B9521B" w:rsidRPr="0089759B">
        <w:rPr>
          <w:rFonts w:ascii="Times New Roman" w:hAnsi="Times New Roman" w:cs="Times New Roman"/>
          <w:sz w:val="24"/>
          <w:szCs w:val="24"/>
        </w:rPr>
        <w:t xml:space="preserve"> would be very capital intensive. It would also require additional employees to provide customer service. </w:t>
      </w:r>
    </w:p>
    <w:p w:rsidR="00492051" w:rsidRPr="002C51B6" w:rsidRDefault="00492051">
      <w:pPr>
        <w:rPr>
          <w:rFonts w:ascii="Times New Roman" w:hAnsi="Times New Roman" w:cs="Times New Roman"/>
          <w:sz w:val="16"/>
          <w:szCs w:val="16"/>
        </w:rPr>
      </w:pPr>
    </w:p>
    <w:p w:rsidR="0010460D" w:rsidRDefault="00D4709D" w:rsidP="002C51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our earliest discussions of this project, we realized that the concept of the American Dream of Rags to Riches was not a complete concept upon which to base our decision model.  We believed that the meaning of successful had to include additional factors in order to accurate portray our values and beliefs.  </w:t>
      </w:r>
      <w:r w:rsidR="00B9521B" w:rsidRPr="0089759B">
        <w:rPr>
          <w:rFonts w:ascii="Times New Roman" w:hAnsi="Times New Roman" w:cs="Times New Roman"/>
          <w:sz w:val="24"/>
          <w:szCs w:val="24"/>
        </w:rPr>
        <w:t xml:space="preserve">To begin </w:t>
      </w:r>
      <w:r>
        <w:rPr>
          <w:rFonts w:ascii="Times New Roman" w:hAnsi="Times New Roman" w:cs="Times New Roman"/>
          <w:sz w:val="24"/>
          <w:szCs w:val="24"/>
        </w:rPr>
        <w:t xml:space="preserve">building our model, </w:t>
      </w:r>
      <w:r w:rsidR="00E306CA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6CA">
        <w:rPr>
          <w:rFonts w:ascii="Times New Roman" w:hAnsi="Times New Roman" w:cs="Times New Roman"/>
          <w:sz w:val="24"/>
          <w:szCs w:val="24"/>
        </w:rPr>
        <w:t>designated</w:t>
      </w:r>
      <w:r>
        <w:rPr>
          <w:rFonts w:ascii="Times New Roman" w:hAnsi="Times New Roman" w:cs="Times New Roman"/>
          <w:sz w:val="24"/>
          <w:szCs w:val="24"/>
        </w:rPr>
        <w:t xml:space="preserve"> Best Entrepreneurial Choice as our goal</w:t>
      </w:r>
      <w:r w:rsidR="00E306CA">
        <w:rPr>
          <w:rFonts w:ascii="Times New Roman" w:hAnsi="Times New Roman" w:cs="Times New Roman"/>
          <w:sz w:val="24"/>
          <w:szCs w:val="24"/>
        </w:rPr>
        <w:t xml:space="preserve"> and</w:t>
      </w:r>
      <w:r w:rsidR="00B9521B" w:rsidRPr="00897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created</w:t>
      </w:r>
      <w:r w:rsidR="00B9521B" w:rsidRPr="0089759B">
        <w:rPr>
          <w:rFonts w:ascii="Times New Roman" w:hAnsi="Times New Roman" w:cs="Times New Roman"/>
          <w:sz w:val="24"/>
          <w:szCs w:val="24"/>
        </w:rPr>
        <w:t xml:space="preserve"> four basic criteria</w:t>
      </w:r>
      <w:r>
        <w:rPr>
          <w:rFonts w:ascii="Times New Roman" w:hAnsi="Times New Roman" w:cs="Times New Roman"/>
          <w:sz w:val="24"/>
          <w:szCs w:val="24"/>
        </w:rPr>
        <w:t xml:space="preserve"> to judge our alternatives</w:t>
      </w:r>
      <w:r w:rsidR="00FA66A4" w:rsidRPr="0089759B">
        <w:rPr>
          <w:rFonts w:ascii="Times New Roman" w:hAnsi="Times New Roman" w:cs="Times New Roman"/>
          <w:sz w:val="24"/>
          <w:szCs w:val="24"/>
        </w:rPr>
        <w:t>:</w:t>
      </w:r>
      <w:r w:rsidR="002C51B6">
        <w:rPr>
          <w:rFonts w:ascii="Times New Roman" w:hAnsi="Times New Roman" w:cs="Times New Roman"/>
          <w:sz w:val="24"/>
          <w:szCs w:val="24"/>
        </w:rPr>
        <w:t xml:space="preserve"> </w:t>
      </w:r>
      <w:r w:rsidR="0010460D" w:rsidRPr="0089759B">
        <w:rPr>
          <w:rFonts w:ascii="Times New Roman" w:hAnsi="Times New Roman" w:cs="Times New Roman"/>
          <w:sz w:val="24"/>
          <w:szCs w:val="24"/>
        </w:rPr>
        <w:t>Work Life Balance</w:t>
      </w:r>
      <w:r w:rsidR="002C51B6">
        <w:rPr>
          <w:rFonts w:ascii="Times New Roman" w:hAnsi="Times New Roman" w:cs="Times New Roman"/>
          <w:sz w:val="24"/>
          <w:szCs w:val="24"/>
        </w:rPr>
        <w:t xml:space="preserve">; </w:t>
      </w:r>
      <w:r w:rsidR="0010460D" w:rsidRPr="0089759B">
        <w:rPr>
          <w:rFonts w:ascii="Times New Roman" w:hAnsi="Times New Roman" w:cs="Times New Roman"/>
          <w:sz w:val="24"/>
          <w:szCs w:val="24"/>
        </w:rPr>
        <w:t>Self Direction</w:t>
      </w:r>
      <w:r w:rsidR="002C51B6">
        <w:rPr>
          <w:rFonts w:ascii="Times New Roman" w:hAnsi="Times New Roman" w:cs="Times New Roman"/>
          <w:sz w:val="24"/>
          <w:szCs w:val="24"/>
        </w:rPr>
        <w:t xml:space="preserve">; </w:t>
      </w:r>
      <w:r w:rsidR="0010460D" w:rsidRPr="0089759B">
        <w:rPr>
          <w:rFonts w:ascii="Times New Roman" w:hAnsi="Times New Roman" w:cs="Times New Roman"/>
          <w:sz w:val="24"/>
          <w:szCs w:val="24"/>
        </w:rPr>
        <w:t>Financial Gain</w:t>
      </w:r>
      <w:r w:rsidR="002C51B6">
        <w:rPr>
          <w:rFonts w:ascii="Times New Roman" w:hAnsi="Times New Roman" w:cs="Times New Roman"/>
          <w:sz w:val="24"/>
          <w:szCs w:val="24"/>
        </w:rPr>
        <w:t xml:space="preserve">; and, </w:t>
      </w:r>
      <w:r w:rsidR="0010460D" w:rsidRPr="0089759B">
        <w:rPr>
          <w:rFonts w:ascii="Times New Roman" w:hAnsi="Times New Roman" w:cs="Times New Roman"/>
          <w:sz w:val="24"/>
          <w:szCs w:val="24"/>
        </w:rPr>
        <w:t>Status</w:t>
      </w:r>
      <w:r w:rsidR="002C51B6">
        <w:rPr>
          <w:rFonts w:ascii="Times New Roman" w:hAnsi="Times New Roman" w:cs="Times New Roman"/>
          <w:sz w:val="24"/>
          <w:szCs w:val="24"/>
        </w:rPr>
        <w:t>.</w:t>
      </w:r>
    </w:p>
    <w:p w:rsidR="002C51B6" w:rsidRPr="002C51B6" w:rsidRDefault="002C51B6" w:rsidP="002C51B6">
      <w:pPr>
        <w:spacing w:line="480" w:lineRule="auto"/>
        <w:rPr>
          <w:rFonts w:ascii="Times New Roman" w:hAnsi="Times New Roman" w:cs="Times New Roman"/>
          <w:sz w:val="16"/>
          <w:szCs w:val="16"/>
        </w:rPr>
      </w:pPr>
    </w:p>
    <w:p w:rsidR="00A65B1B" w:rsidRDefault="00A65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2051" w:rsidRDefault="0010460D" w:rsidP="00447D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lastRenderedPageBreak/>
        <w:t xml:space="preserve">We have reproduced a basic outline of the model </w:t>
      </w:r>
      <w:r w:rsidR="00A65B1B">
        <w:rPr>
          <w:rFonts w:ascii="Times New Roman" w:hAnsi="Times New Roman" w:cs="Times New Roman"/>
          <w:sz w:val="24"/>
          <w:szCs w:val="24"/>
        </w:rPr>
        <w:t>below</w:t>
      </w:r>
      <w:r w:rsidR="00FA66A4" w:rsidRPr="0089759B">
        <w:rPr>
          <w:rFonts w:ascii="Times New Roman" w:hAnsi="Times New Roman" w:cs="Times New Roman"/>
          <w:sz w:val="24"/>
          <w:szCs w:val="24"/>
        </w:rPr>
        <w:t>:</w:t>
      </w:r>
    </w:p>
    <w:p w:rsidR="00A65B1B" w:rsidRPr="0089759B" w:rsidRDefault="00A65B1B" w:rsidP="00447D55">
      <w:pPr>
        <w:spacing w:line="360" w:lineRule="auto"/>
        <w:rPr>
          <w:rFonts w:ascii="Times New Roman" w:hAnsi="Times New Roman" w:cs="Times New Roman"/>
        </w:rPr>
      </w:pPr>
    </w:p>
    <w:p w:rsidR="008E33D5" w:rsidRPr="0089759B" w:rsidRDefault="00447D55" w:rsidP="00447D55">
      <w:pPr>
        <w:jc w:val="center"/>
        <w:rPr>
          <w:rFonts w:ascii="Times New Roman" w:hAnsi="Times New Roman" w:cs="Times New Roman"/>
        </w:rPr>
      </w:pPr>
      <w:r w:rsidRPr="00447D55">
        <w:rPr>
          <w:rFonts w:ascii="Times New Roman" w:hAnsi="Times New Roman" w:cs="Times New Roman"/>
          <w:noProof/>
        </w:rPr>
        <w:drawing>
          <wp:inline distT="0" distB="0" distL="0" distR="0">
            <wp:extent cx="3899154" cy="4873854"/>
            <wp:effectExtent l="19050" t="0" r="6096" b="0"/>
            <wp:docPr id="1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250" t="11368" r="35250" b="20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154" cy="4873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4B0" w:rsidRPr="0089759B" w:rsidRDefault="00E044B0">
      <w:pPr>
        <w:rPr>
          <w:rFonts w:ascii="Times New Roman" w:hAnsi="Times New Roman" w:cs="Times New Roman"/>
        </w:rPr>
      </w:pPr>
    </w:p>
    <w:p w:rsidR="002C6B20" w:rsidRPr="0089759B" w:rsidRDefault="002C6B20">
      <w:pPr>
        <w:rPr>
          <w:rFonts w:ascii="Times New Roman" w:hAnsi="Times New Roman" w:cs="Times New Roman"/>
        </w:rPr>
      </w:pPr>
    </w:p>
    <w:p w:rsidR="002C6B20" w:rsidRPr="0089759B" w:rsidRDefault="002C6B20">
      <w:pPr>
        <w:rPr>
          <w:rFonts w:ascii="Times New Roman" w:hAnsi="Times New Roman" w:cs="Times New Roman"/>
        </w:rPr>
      </w:pPr>
    </w:p>
    <w:p w:rsidR="002C6B20" w:rsidRPr="0089759B" w:rsidRDefault="00FF4A87" w:rsidP="00447D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 xml:space="preserve">The next step was </w:t>
      </w:r>
      <w:r w:rsidR="00447D55">
        <w:rPr>
          <w:rFonts w:ascii="Times New Roman" w:hAnsi="Times New Roman" w:cs="Times New Roman"/>
          <w:sz w:val="24"/>
          <w:szCs w:val="24"/>
        </w:rPr>
        <w:t xml:space="preserve">to create a Benefits, Opportunities, Costs and Risks </w:t>
      </w:r>
      <w:r w:rsidR="002C51B6">
        <w:rPr>
          <w:rFonts w:ascii="Times New Roman" w:hAnsi="Times New Roman" w:cs="Times New Roman"/>
          <w:sz w:val="24"/>
          <w:szCs w:val="24"/>
        </w:rPr>
        <w:t>cluster</w:t>
      </w:r>
      <w:r w:rsidR="00447D55">
        <w:rPr>
          <w:rFonts w:ascii="Times New Roman" w:hAnsi="Times New Roman" w:cs="Times New Roman"/>
          <w:sz w:val="24"/>
          <w:szCs w:val="24"/>
        </w:rPr>
        <w:t xml:space="preserve"> (</w:t>
      </w:r>
      <w:r w:rsidRPr="0089759B">
        <w:rPr>
          <w:rFonts w:ascii="Times New Roman" w:hAnsi="Times New Roman" w:cs="Times New Roman"/>
          <w:sz w:val="24"/>
          <w:szCs w:val="24"/>
        </w:rPr>
        <w:t>BOCR</w:t>
      </w:r>
      <w:r w:rsidR="00447D55">
        <w:rPr>
          <w:rFonts w:ascii="Times New Roman" w:hAnsi="Times New Roman" w:cs="Times New Roman"/>
          <w:sz w:val="24"/>
          <w:szCs w:val="24"/>
        </w:rPr>
        <w:t>)</w:t>
      </w:r>
      <w:r w:rsidRPr="0089759B">
        <w:rPr>
          <w:rFonts w:ascii="Times New Roman" w:hAnsi="Times New Roman" w:cs="Times New Roman"/>
          <w:sz w:val="24"/>
          <w:szCs w:val="24"/>
        </w:rPr>
        <w:t xml:space="preserve"> </w:t>
      </w:r>
      <w:r w:rsidR="00447D55">
        <w:rPr>
          <w:rFonts w:ascii="Times New Roman" w:hAnsi="Times New Roman" w:cs="Times New Roman"/>
          <w:sz w:val="24"/>
          <w:szCs w:val="24"/>
        </w:rPr>
        <w:t xml:space="preserve">with subnets </w:t>
      </w:r>
      <w:r w:rsidRPr="0089759B">
        <w:rPr>
          <w:rFonts w:ascii="Times New Roman" w:hAnsi="Times New Roman" w:cs="Times New Roman"/>
          <w:sz w:val="24"/>
          <w:szCs w:val="24"/>
        </w:rPr>
        <w:t xml:space="preserve">and </w:t>
      </w:r>
      <w:r w:rsidR="002C51B6">
        <w:rPr>
          <w:rFonts w:ascii="Times New Roman" w:hAnsi="Times New Roman" w:cs="Times New Roman"/>
          <w:sz w:val="24"/>
          <w:szCs w:val="24"/>
        </w:rPr>
        <w:t xml:space="preserve">sub criteria for </w:t>
      </w:r>
      <w:r w:rsidRPr="0089759B">
        <w:rPr>
          <w:rFonts w:ascii="Times New Roman" w:hAnsi="Times New Roman" w:cs="Times New Roman"/>
          <w:sz w:val="24"/>
          <w:szCs w:val="24"/>
        </w:rPr>
        <w:t>evaluat</w:t>
      </w:r>
      <w:r w:rsidR="002C51B6">
        <w:rPr>
          <w:rFonts w:ascii="Times New Roman" w:hAnsi="Times New Roman" w:cs="Times New Roman"/>
          <w:sz w:val="24"/>
          <w:szCs w:val="24"/>
        </w:rPr>
        <w:t>ion and pair-wise comparisons</w:t>
      </w:r>
      <w:r w:rsidRPr="0089759B">
        <w:rPr>
          <w:rFonts w:ascii="Times New Roman" w:hAnsi="Times New Roman" w:cs="Times New Roman"/>
          <w:sz w:val="24"/>
          <w:szCs w:val="24"/>
        </w:rPr>
        <w:t>.</w:t>
      </w:r>
      <w:r w:rsidR="00447D55">
        <w:rPr>
          <w:rFonts w:ascii="Times New Roman" w:hAnsi="Times New Roman" w:cs="Times New Roman"/>
          <w:sz w:val="24"/>
          <w:szCs w:val="24"/>
        </w:rPr>
        <w:t xml:space="preserve">  A listing of the BOCR subnets and sub</w:t>
      </w:r>
      <w:r w:rsidR="002C51B6">
        <w:rPr>
          <w:rFonts w:ascii="Times New Roman" w:hAnsi="Times New Roman" w:cs="Times New Roman"/>
          <w:sz w:val="24"/>
          <w:szCs w:val="24"/>
        </w:rPr>
        <w:t xml:space="preserve"> </w:t>
      </w:r>
      <w:r w:rsidR="00447D55">
        <w:rPr>
          <w:rFonts w:ascii="Times New Roman" w:hAnsi="Times New Roman" w:cs="Times New Roman"/>
          <w:sz w:val="24"/>
          <w:szCs w:val="24"/>
        </w:rPr>
        <w:t>criteria follows:</w:t>
      </w:r>
    </w:p>
    <w:p w:rsidR="00447D55" w:rsidRDefault="00447D5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4A87" w:rsidRPr="0089759B" w:rsidRDefault="00FF4A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59B">
        <w:rPr>
          <w:rFonts w:ascii="Times New Roman" w:hAnsi="Times New Roman" w:cs="Times New Roman"/>
          <w:b/>
          <w:sz w:val="24"/>
          <w:szCs w:val="24"/>
          <w:u w:val="single"/>
        </w:rPr>
        <w:t>The Benefits Subnet</w:t>
      </w:r>
    </w:p>
    <w:p w:rsidR="00FF4A87" w:rsidRPr="0089759B" w:rsidRDefault="00FF4A87">
      <w:pPr>
        <w:rPr>
          <w:rFonts w:ascii="Times New Roman" w:hAnsi="Times New Roman" w:cs="Times New Roman"/>
        </w:rPr>
      </w:pPr>
    </w:p>
    <w:p w:rsidR="00FF4A87" w:rsidRPr="0089759B" w:rsidRDefault="00FF4A87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Financial Gain Sub Criteria</w:t>
      </w:r>
    </w:p>
    <w:p w:rsidR="00FF4A87" w:rsidRPr="0089759B" w:rsidRDefault="00FF4A87" w:rsidP="00447D55">
      <w:pPr>
        <w:pStyle w:val="ListParagraph"/>
        <w:numPr>
          <w:ilvl w:val="0"/>
          <w:numId w:val="4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Increased Disposable Income</w:t>
      </w:r>
    </w:p>
    <w:p w:rsidR="00FF4A87" w:rsidRPr="0089759B" w:rsidRDefault="00FF4A87" w:rsidP="00447D55">
      <w:pPr>
        <w:pStyle w:val="ListParagraph"/>
        <w:numPr>
          <w:ilvl w:val="0"/>
          <w:numId w:val="4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lastRenderedPageBreak/>
        <w:t>Material Possessions</w:t>
      </w:r>
    </w:p>
    <w:p w:rsidR="00FF4A87" w:rsidRPr="0089759B" w:rsidRDefault="00FF4A87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Self Direction Sub Criteria</w:t>
      </w:r>
    </w:p>
    <w:p w:rsidR="00FF4A87" w:rsidRPr="0089759B" w:rsidRDefault="00FF4A87" w:rsidP="00447D55">
      <w:pPr>
        <w:pStyle w:val="ListParagraph"/>
        <w:numPr>
          <w:ilvl w:val="0"/>
          <w:numId w:val="5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Self Fulfillment</w:t>
      </w:r>
    </w:p>
    <w:p w:rsidR="00FF4A87" w:rsidRPr="0089759B" w:rsidRDefault="00FF4A87" w:rsidP="00447D55">
      <w:pPr>
        <w:pStyle w:val="ListParagraph"/>
        <w:numPr>
          <w:ilvl w:val="0"/>
          <w:numId w:val="5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Time Manage</w:t>
      </w:r>
      <w:r w:rsidR="00023DE6" w:rsidRPr="0089759B">
        <w:rPr>
          <w:rFonts w:ascii="Times New Roman" w:hAnsi="Times New Roman" w:cs="Times New Roman"/>
          <w:sz w:val="24"/>
          <w:szCs w:val="24"/>
        </w:rPr>
        <w:t>ment</w:t>
      </w:r>
    </w:p>
    <w:p w:rsidR="00023DE6" w:rsidRPr="0089759B" w:rsidRDefault="00023DE6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Status Sub Criteria</w:t>
      </w:r>
    </w:p>
    <w:p w:rsidR="00023DE6" w:rsidRPr="0089759B" w:rsidRDefault="00023DE6" w:rsidP="00447D55">
      <w:pPr>
        <w:pStyle w:val="ListParagraph"/>
        <w:numPr>
          <w:ilvl w:val="0"/>
          <w:numId w:val="6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Network Power</w:t>
      </w:r>
    </w:p>
    <w:p w:rsidR="00023DE6" w:rsidRPr="0089759B" w:rsidRDefault="00023DE6" w:rsidP="00447D55">
      <w:pPr>
        <w:pStyle w:val="ListParagraph"/>
        <w:numPr>
          <w:ilvl w:val="0"/>
          <w:numId w:val="6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Respect</w:t>
      </w:r>
    </w:p>
    <w:p w:rsidR="00023DE6" w:rsidRPr="0089759B" w:rsidRDefault="00023DE6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Work Life Balance Sub Criteria</w:t>
      </w:r>
    </w:p>
    <w:p w:rsidR="00023DE6" w:rsidRPr="0089759B" w:rsidRDefault="00023DE6" w:rsidP="00447D55">
      <w:pPr>
        <w:pStyle w:val="ListParagraph"/>
        <w:numPr>
          <w:ilvl w:val="0"/>
          <w:numId w:val="7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Health Benefits</w:t>
      </w:r>
    </w:p>
    <w:p w:rsidR="00023DE6" w:rsidRPr="0089759B" w:rsidRDefault="00023DE6" w:rsidP="00447D55">
      <w:pPr>
        <w:pStyle w:val="ListParagraph"/>
        <w:numPr>
          <w:ilvl w:val="0"/>
          <w:numId w:val="7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Time with Family</w:t>
      </w:r>
    </w:p>
    <w:p w:rsidR="00023DE6" w:rsidRPr="0089759B" w:rsidRDefault="00023DE6" w:rsidP="00447D55">
      <w:pPr>
        <w:pStyle w:val="ListParagraph"/>
        <w:numPr>
          <w:ilvl w:val="0"/>
          <w:numId w:val="7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Philanthropy</w:t>
      </w:r>
    </w:p>
    <w:p w:rsidR="00023DE6" w:rsidRPr="0089759B" w:rsidRDefault="00023DE6" w:rsidP="00023D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23DE6" w:rsidRPr="0089759B" w:rsidRDefault="0022123E" w:rsidP="00023DE6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59B">
        <w:rPr>
          <w:rFonts w:ascii="Times New Roman" w:hAnsi="Times New Roman" w:cs="Times New Roman"/>
          <w:b/>
          <w:sz w:val="24"/>
          <w:szCs w:val="24"/>
          <w:u w:val="single"/>
        </w:rPr>
        <w:t>The Opportunities Subnet</w:t>
      </w:r>
    </w:p>
    <w:p w:rsidR="0022123E" w:rsidRPr="0089759B" w:rsidRDefault="0022123E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Financial Gain Sub Criteria</w:t>
      </w:r>
    </w:p>
    <w:p w:rsidR="0022123E" w:rsidRPr="0089759B" w:rsidRDefault="0022123E" w:rsidP="00447D55">
      <w:pPr>
        <w:pStyle w:val="ListParagraph"/>
        <w:numPr>
          <w:ilvl w:val="0"/>
          <w:numId w:val="8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Increased Disposable Income</w:t>
      </w:r>
    </w:p>
    <w:p w:rsidR="0022123E" w:rsidRPr="0089759B" w:rsidRDefault="0022123E" w:rsidP="00447D55">
      <w:pPr>
        <w:pStyle w:val="ListParagraph"/>
        <w:numPr>
          <w:ilvl w:val="0"/>
          <w:numId w:val="8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Material Possessions</w:t>
      </w:r>
    </w:p>
    <w:p w:rsidR="003151BA" w:rsidRPr="0089759B" w:rsidRDefault="003151BA" w:rsidP="00447D55">
      <w:pPr>
        <w:pStyle w:val="ListParagraph"/>
        <w:numPr>
          <w:ilvl w:val="0"/>
          <w:numId w:val="8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Comfortable Retirement</w:t>
      </w:r>
    </w:p>
    <w:p w:rsidR="0022123E" w:rsidRPr="0089759B" w:rsidRDefault="0022123E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Self Direction Sub Criteria</w:t>
      </w:r>
    </w:p>
    <w:p w:rsidR="0022123E" w:rsidRPr="0089759B" w:rsidRDefault="0022123E" w:rsidP="00447D55">
      <w:pPr>
        <w:pStyle w:val="ListParagraph"/>
        <w:numPr>
          <w:ilvl w:val="0"/>
          <w:numId w:val="9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Self Fulfillment</w:t>
      </w:r>
    </w:p>
    <w:p w:rsidR="0022123E" w:rsidRPr="0089759B" w:rsidRDefault="0022123E" w:rsidP="00447D55">
      <w:pPr>
        <w:pStyle w:val="ListParagraph"/>
        <w:numPr>
          <w:ilvl w:val="0"/>
          <w:numId w:val="9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Time Management</w:t>
      </w:r>
    </w:p>
    <w:p w:rsidR="0022123E" w:rsidRPr="0089759B" w:rsidRDefault="0022123E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Status Sub Criteria</w:t>
      </w:r>
    </w:p>
    <w:p w:rsidR="0022123E" w:rsidRPr="0089759B" w:rsidRDefault="0022123E" w:rsidP="00447D55">
      <w:pPr>
        <w:pStyle w:val="ListParagraph"/>
        <w:numPr>
          <w:ilvl w:val="0"/>
          <w:numId w:val="10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Network Power</w:t>
      </w:r>
    </w:p>
    <w:p w:rsidR="0022123E" w:rsidRPr="0089759B" w:rsidRDefault="0022123E" w:rsidP="00447D55">
      <w:pPr>
        <w:pStyle w:val="ListParagraph"/>
        <w:numPr>
          <w:ilvl w:val="0"/>
          <w:numId w:val="10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Respect</w:t>
      </w:r>
    </w:p>
    <w:p w:rsidR="003151BA" w:rsidRPr="0089759B" w:rsidRDefault="003151BA" w:rsidP="00447D55">
      <w:pPr>
        <w:pStyle w:val="ListParagraph"/>
        <w:numPr>
          <w:ilvl w:val="0"/>
          <w:numId w:val="10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lastRenderedPageBreak/>
        <w:t>Social Advancement</w:t>
      </w:r>
    </w:p>
    <w:p w:rsidR="0022123E" w:rsidRPr="0089759B" w:rsidRDefault="0022123E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Work Life Balance Sub Criteria</w:t>
      </w:r>
    </w:p>
    <w:p w:rsidR="0022123E" w:rsidRPr="0089759B" w:rsidRDefault="0022123E" w:rsidP="00447D55">
      <w:pPr>
        <w:pStyle w:val="ListParagraph"/>
        <w:numPr>
          <w:ilvl w:val="0"/>
          <w:numId w:val="11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Health Benefits</w:t>
      </w:r>
    </w:p>
    <w:p w:rsidR="0022123E" w:rsidRPr="0089759B" w:rsidRDefault="0022123E" w:rsidP="00447D55">
      <w:pPr>
        <w:pStyle w:val="ListParagraph"/>
        <w:numPr>
          <w:ilvl w:val="0"/>
          <w:numId w:val="11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Time with Family</w:t>
      </w:r>
    </w:p>
    <w:p w:rsidR="0022123E" w:rsidRPr="0089759B" w:rsidRDefault="0022123E" w:rsidP="00447D55">
      <w:pPr>
        <w:pStyle w:val="ListParagraph"/>
        <w:numPr>
          <w:ilvl w:val="0"/>
          <w:numId w:val="11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Philanthropy</w:t>
      </w:r>
    </w:p>
    <w:p w:rsidR="00FF4A87" w:rsidRPr="0089759B" w:rsidRDefault="00FF4A87">
      <w:pPr>
        <w:rPr>
          <w:rFonts w:ascii="Times New Roman" w:hAnsi="Times New Roman" w:cs="Times New Roman"/>
          <w:sz w:val="24"/>
          <w:szCs w:val="24"/>
        </w:rPr>
      </w:pPr>
    </w:p>
    <w:p w:rsidR="00D25AE8" w:rsidRPr="0089759B" w:rsidRDefault="00D25AE8">
      <w:pPr>
        <w:rPr>
          <w:rFonts w:ascii="Times New Roman" w:hAnsi="Times New Roman" w:cs="Times New Roman"/>
          <w:sz w:val="24"/>
          <w:szCs w:val="24"/>
        </w:rPr>
      </w:pPr>
    </w:p>
    <w:p w:rsidR="00D25AE8" w:rsidRPr="0089759B" w:rsidRDefault="00D25A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59B">
        <w:rPr>
          <w:rFonts w:ascii="Times New Roman" w:hAnsi="Times New Roman" w:cs="Times New Roman"/>
          <w:b/>
          <w:sz w:val="24"/>
          <w:szCs w:val="24"/>
          <w:u w:val="single"/>
        </w:rPr>
        <w:t>The Cost Subnet</w:t>
      </w:r>
    </w:p>
    <w:p w:rsidR="00D25AE8" w:rsidRPr="0089759B" w:rsidRDefault="00D25AE8">
      <w:pPr>
        <w:rPr>
          <w:rFonts w:ascii="Times New Roman" w:hAnsi="Times New Roman" w:cs="Times New Roman"/>
          <w:sz w:val="24"/>
          <w:szCs w:val="24"/>
        </w:rPr>
      </w:pPr>
    </w:p>
    <w:p w:rsidR="00D25AE8" w:rsidRPr="0089759B" w:rsidRDefault="00D25AE8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Financial Gain Sub Criteria</w:t>
      </w:r>
    </w:p>
    <w:p w:rsidR="00D25AE8" w:rsidRPr="0089759B" w:rsidRDefault="008C1223" w:rsidP="00447D55">
      <w:pPr>
        <w:pStyle w:val="ListParagraph"/>
        <w:numPr>
          <w:ilvl w:val="0"/>
          <w:numId w:val="12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 xml:space="preserve">Higher </w:t>
      </w:r>
      <w:r w:rsidR="0089759B" w:rsidRPr="0089759B">
        <w:rPr>
          <w:rFonts w:ascii="Times New Roman" w:hAnsi="Times New Roman" w:cs="Times New Roman"/>
          <w:sz w:val="24"/>
          <w:szCs w:val="24"/>
        </w:rPr>
        <w:t>T</w:t>
      </w:r>
      <w:r w:rsidRPr="0089759B">
        <w:rPr>
          <w:rFonts w:ascii="Times New Roman" w:hAnsi="Times New Roman" w:cs="Times New Roman"/>
          <w:sz w:val="24"/>
          <w:szCs w:val="24"/>
        </w:rPr>
        <w:t>ax Bracket</w:t>
      </w:r>
    </w:p>
    <w:p w:rsidR="00D25AE8" w:rsidRPr="0089759B" w:rsidRDefault="00D25AE8" w:rsidP="00447D55">
      <w:pPr>
        <w:pStyle w:val="ListParagraph"/>
        <w:numPr>
          <w:ilvl w:val="0"/>
          <w:numId w:val="12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Material Possessions</w:t>
      </w:r>
      <w:r w:rsidR="008C1223" w:rsidRPr="0089759B">
        <w:rPr>
          <w:rFonts w:ascii="Times New Roman" w:hAnsi="Times New Roman" w:cs="Times New Roman"/>
          <w:sz w:val="24"/>
          <w:szCs w:val="24"/>
        </w:rPr>
        <w:t xml:space="preserve"> </w:t>
      </w:r>
      <w:r w:rsidR="0089759B" w:rsidRPr="0089759B">
        <w:rPr>
          <w:rFonts w:ascii="Times New Roman" w:hAnsi="Times New Roman" w:cs="Times New Roman"/>
          <w:sz w:val="24"/>
          <w:szCs w:val="24"/>
        </w:rPr>
        <w:t>M</w:t>
      </w:r>
      <w:r w:rsidR="008C1223" w:rsidRPr="0089759B">
        <w:rPr>
          <w:rFonts w:ascii="Times New Roman" w:hAnsi="Times New Roman" w:cs="Times New Roman"/>
          <w:sz w:val="24"/>
          <w:szCs w:val="24"/>
        </w:rPr>
        <w:t xml:space="preserve">aintenance and </w:t>
      </w:r>
      <w:r w:rsidR="0089759B" w:rsidRPr="0089759B">
        <w:rPr>
          <w:rFonts w:ascii="Times New Roman" w:hAnsi="Times New Roman" w:cs="Times New Roman"/>
          <w:sz w:val="24"/>
          <w:szCs w:val="24"/>
        </w:rPr>
        <w:t>S</w:t>
      </w:r>
      <w:r w:rsidR="008C1223" w:rsidRPr="0089759B">
        <w:rPr>
          <w:rFonts w:ascii="Times New Roman" w:hAnsi="Times New Roman" w:cs="Times New Roman"/>
          <w:sz w:val="24"/>
          <w:szCs w:val="24"/>
        </w:rPr>
        <w:t>torage</w:t>
      </w:r>
    </w:p>
    <w:p w:rsidR="00D25AE8" w:rsidRPr="0089759B" w:rsidRDefault="00D25AE8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Status Sub Criteria</w:t>
      </w:r>
    </w:p>
    <w:p w:rsidR="00D25AE8" w:rsidRPr="0089759B" w:rsidRDefault="008C1223" w:rsidP="00447D55">
      <w:pPr>
        <w:pStyle w:val="ListParagraph"/>
        <w:numPr>
          <w:ilvl w:val="0"/>
          <w:numId w:val="14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Greater Professional Responsibility</w:t>
      </w:r>
    </w:p>
    <w:p w:rsidR="00D25AE8" w:rsidRPr="0089759B" w:rsidRDefault="008C1223" w:rsidP="00447D55">
      <w:pPr>
        <w:pStyle w:val="ListParagraph"/>
        <w:numPr>
          <w:ilvl w:val="0"/>
          <w:numId w:val="14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Greater Personal Responsibility</w:t>
      </w:r>
    </w:p>
    <w:p w:rsidR="00D25AE8" w:rsidRPr="0089759B" w:rsidRDefault="008C1223" w:rsidP="00447D55">
      <w:pPr>
        <w:pStyle w:val="ListParagraph"/>
        <w:numPr>
          <w:ilvl w:val="0"/>
          <w:numId w:val="14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Greater Social Responsibility</w:t>
      </w:r>
    </w:p>
    <w:p w:rsidR="00D25AE8" w:rsidRPr="0089759B" w:rsidRDefault="00D25AE8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Work Life Balance Sub Criteria</w:t>
      </w:r>
    </w:p>
    <w:p w:rsidR="00D25AE8" w:rsidRPr="0089759B" w:rsidRDefault="008C1223" w:rsidP="00447D55">
      <w:pPr>
        <w:pStyle w:val="ListParagraph"/>
        <w:numPr>
          <w:ilvl w:val="0"/>
          <w:numId w:val="15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Family Expense</w:t>
      </w:r>
    </w:p>
    <w:p w:rsidR="00D25AE8" w:rsidRPr="0089759B" w:rsidRDefault="00D25AE8" w:rsidP="00447D55">
      <w:pPr>
        <w:pStyle w:val="ListParagraph"/>
        <w:numPr>
          <w:ilvl w:val="0"/>
          <w:numId w:val="15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Philanthropy</w:t>
      </w:r>
      <w:r w:rsidR="008C1223" w:rsidRPr="0089759B">
        <w:rPr>
          <w:rFonts w:ascii="Times New Roman" w:hAnsi="Times New Roman" w:cs="Times New Roman"/>
          <w:sz w:val="24"/>
          <w:szCs w:val="24"/>
        </w:rPr>
        <w:t xml:space="preserve"> Expense</w:t>
      </w:r>
    </w:p>
    <w:p w:rsidR="00FF4A87" w:rsidRPr="0089759B" w:rsidRDefault="00FF4A87" w:rsidP="00FF4A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1223" w:rsidRPr="0089759B" w:rsidRDefault="008C1223" w:rsidP="00FF4A87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59B">
        <w:rPr>
          <w:rFonts w:ascii="Times New Roman" w:hAnsi="Times New Roman" w:cs="Times New Roman"/>
          <w:b/>
          <w:sz w:val="24"/>
          <w:szCs w:val="24"/>
          <w:u w:val="single"/>
        </w:rPr>
        <w:t>The Risk Subnet</w:t>
      </w:r>
    </w:p>
    <w:p w:rsidR="008C1223" w:rsidRPr="0089759B" w:rsidRDefault="008C1223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Financial Gain Sub Criteria</w:t>
      </w:r>
    </w:p>
    <w:p w:rsidR="008C1223" w:rsidRPr="0089759B" w:rsidRDefault="008C1223" w:rsidP="00447D55">
      <w:pPr>
        <w:pStyle w:val="ListParagraph"/>
        <w:numPr>
          <w:ilvl w:val="0"/>
          <w:numId w:val="16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Questionable Retirement</w:t>
      </w:r>
    </w:p>
    <w:p w:rsidR="008C1223" w:rsidRPr="0089759B" w:rsidRDefault="008C1223" w:rsidP="00447D55">
      <w:pPr>
        <w:pStyle w:val="ListParagraph"/>
        <w:numPr>
          <w:ilvl w:val="0"/>
          <w:numId w:val="16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Bankruptcy</w:t>
      </w:r>
    </w:p>
    <w:p w:rsidR="001A34C7" w:rsidRPr="0089759B" w:rsidRDefault="001A34C7" w:rsidP="00447D55">
      <w:pPr>
        <w:pStyle w:val="ListParagraph"/>
        <w:numPr>
          <w:ilvl w:val="0"/>
          <w:numId w:val="16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Material Repossession</w:t>
      </w:r>
    </w:p>
    <w:p w:rsidR="001A34C7" w:rsidRPr="0089759B" w:rsidRDefault="001A34C7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lastRenderedPageBreak/>
        <w:t>Self Direction Sub Criteria</w:t>
      </w:r>
    </w:p>
    <w:p w:rsidR="001A34C7" w:rsidRPr="0089759B" w:rsidRDefault="001A34C7" w:rsidP="00447D55">
      <w:pPr>
        <w:pStyle w:val="ListParagraph"/>
        <w:numPr>
          <w:ilvl w:val="0"/>
          <w:numId w:val="19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Client Demands</w:t>
      </w:r>
    </w:p>
    <w:p w:rsidR="001A34C7" w:rsidRPr="0089759B" w:rsidRDefault="001A34C7" w:rsidP="00447D55">
      <w:pPr>
        <w:pStyle w:val="ListParagraph"/>
        <w:numPr>
          <w:ilvl w:val="0"/>
          <w:numId w:val="19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Very Long Hours</w:t>
      </w:r>
    </w:p>
    <w:p w:rsidR="008C1223" w:rsidRPr="0089759B" w:rsidRDefault="008C1223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Status Sub Criteria</w:t>
      </w:r>
    </w:p>
    <w:p w:rsidR="008C1223" w:rsidRPr="0089759B" w:rsidRDefault="001A34C7" w:rsidP="00447D55">
      <w:pPr>
        <w:pStyle w:val="ListParagraph"/>
        <w:numPr>
          <w:ilvl w:val="0"/>
          <w:numId w:val="17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Failure</w:t>
      </w:r>
    </w:p>
    <w:p w:rsidR="008C1223" w:rsidRPr="002C51B6" w:rsidRDefault="001A34C7" w:rsidP="002C51B6">
      <w:pPr>
        <w:pStyle w:val="ListParagraph"/>
        <w:numPr>
          <w:ilvl w:val="0"/>
          <w:numId w:val="17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Social Decline</w:t>
      </w:r>
    </w:p>
    <w:p w:rsidR="008C1223" w:rsidRPr="0089759B" w:rsidRDefault="008C1223" w:rsidP="00447D55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Work Life Balance Sub Criteria</w:t>
      </w:r>
    </w:p>
    <w:p w:rsidR="008C1223" w:rsidRPr="0089759B" w:rsidRDefault="001A34C7" w:rsidP="00447D55">
      <w:pPr>
        <w:pStyle w:val="ListParagraph"/>
        <w:numPr>
          <w:ilvl w:val="0"/>
          <w:numId w:val="18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Family dysfunction</w:t>
      </w:r>
    </w:p>
    <w:p w:rsidR="008C1223" w:rsidRPr="0089759B" w:rsidRDefault="001A34C7" w:rsidP="00447D55">
      <w:pPr>
        <w:pStyle w:val="ListParagraph"/>
        <w:numPr>
          <w:ilvl w:val="0"/>
          <w:numId w:val="18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Longevity Expense</w:t>
      </w:r>
    </w:p>
    <w:p w:rsidR="001A34C7" w:rsidRPr="0089759B" w:rsidRDefault="001A34C7" w:rsidP="00447D55">
      <w:pPr>
        <w:pStyle w:val="ListParagraph"/>
        <w:numPr>
          <w:ilvl w:val="0"/>
          <w:numId w:val="18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No Family Time</w:t>
      </w:r>
    </w:p>
    <w:p w:rsidR="001A34C7" w:rsidRPr="0089759B" w:rsidRDefault="001A34C7" w:rsidP="00447D55">
      <w:pPr>
        <w:pStyle w:val="ListParagraph"/>
        <w:numPr>
          <w:ilvl w:val="0"/>
          <w:numId w:val="18"/>
        </w:num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>Physical / Mental Health risk</w:t>
      </w:r>
    </w:p>
    <w:p w:rsidR="002C51B6" w:rsidRDefault="002C51B6" w:rsidP="00FF4A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A34C7" w:rsidRDefault="002C51B6" w:rsidP="00FF4A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Reproductions of t</w:t>
      </w:r>
      <w:r w:rsidR="001A34C7" w:rsidRPr="0089759B">
        <w:rPr>
          <w:rFonts w:ascii="Times New Roman" w:hAnsi="Times New Roman" w:cs="Times New Roman"/>
          <w:sz w:val="24"/>
          <w:szCs w:val="24"/>
        </w:rPr>
        <w:t xml:space="preserve">he </w:t>
      </w:r>
      <w:r w:rsidR="00E2714A">
        <w:rPr>
          <w:rFonts w:ascii="Times New Roman" w:hAnsi="Times New Roman" w:cs="Times New Roman"/>
          <w:sz w:val="24"/>
          <w:szCs w:val="24"/>
        </w:rPr>
        <w:t xml:space="preserve">four </w:t>
      </w:r>
      <w:r w:rsidR="001A34C7" w:rsidRPr="0089759B">
        <w:rPr>
          <w:rFonts w:ascii="Times New Roman" w:hAnsi="Times New Roman" w:cs="Times New Roman"/>
          <w:sz w:val="24"/>
          <w:szCs w:val="24"/>
        </w:rPr>
        <w:t xml:space="preserve">BOCR subnets </w:t>
      </w:r>
      <w:r>
        <w:rPr>
          <w:rFonts w:ascii="Times New Roman" w:hAnsi="Times New Roman" w:cs="Times New Roman"/>
          <w:sz w:val="24"/>
          <w:szCs w:val="24"/>
        </w:rPr>
        <w:t>and Sub Criteria follow on the next two pages</w:t>
      </w:r>
      <w:r w:rsidR="001A34C7" w:rsidRPr="0089759B">
        <w:rPr>
          <w:rFonts w:ascii="Times New Roman" w:hAnsi="Times New Roman" w:cs="Times New Roman"/>
          <w:sz w:val="24"/>
          <w:szCs w:val="24"/>
        </w:rPr>
        <w:t>:</w:t>
      </w:r>
    </w:p>
    <w:p w:rsidR="00A65B1B" w:rsidRDefault="00A65B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2C51B6" w:rsidRPr="002C51B6" w:rsidRDefault="002C51B6" w:rsidP="002C51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1B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Benefits Subnet and Sub Criteria</w:t>
      </w:r>
    </w:p>
    <w:p w:rsidR="00E044B0" w:rsidRPr="0089759B" w:rsidRDefault="00E044B0" w:rsidP="00F80D9B">
      <w:pPr>
        <w:jc w:val="center"/>
        <w:rPr>
          <w:rFonts w:ascii="Times New Roman" w:hAnsi="Times New Roman" w:cs="Times New Roman"/>
        </w:rPr>
      </w:pPr>
      <w:r w:rsidRPr="0089759B">
        <w:rPr>
          <w:rFonts w:ascii="Times New Roman" w:hAnsi="Times New Roman" w:cs="Times New Roman"/>
          <w:noProof/>
        </w:rPr>
        <w:drawing>
          <wp:inline distT="0" distB="0" distL="0" distR="0">
            <wp:extent cx="5943600" cy="352901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9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1B6" w:rsidRDefault="002C51B6" w:rsidP="002C51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51B6" w:rsidRPr="002C51B6" w:rsidRDefault="002C51B6" w:rsidP="002C51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Opportunitie</w:t>
      </w:r>
      <w:r w:rsidRPr="002C51B6">
        <w:rPr>
          <w:rFonts w:ascii="Times New Roman" w:hAnsi="Times New Roman" w:cs="Times New Roman"/>
          <w:b/>
          <w:sz w:val="24"/>
          <w:szCs w:val="24"/>
          <w:u w:val="single"/>
        </w:rPr>
        <w:t>s Subnet and Sub Criteria</w:t>
      </w:r>
    </w:p>
    <w:p w:rsidR="00E044B0" w:rsidRPr="0089759B" w:rsidRDefault="00E044B0" w:rsidP="00F80D9B">
      <w:pPr>
        <w:jc w:val="center"/>
        <w:rPr>
          <w:rFonts w:ascii="Times New Roman" w:hAnsi="Times New Roman" w:cs="Times New Roman"/>
        </w:rPr>
      </w:pPr>
      <w:r w:rsidRPr="0089759B">
        <w:rPr>
          <w:rFonts w:ascii="Times New Roman" w:hAnsi="Times New Roman" w:cs="Times New Roman"/>
          <w:noProof/>
        </w:rPr>
        <w:drawing>
          <wp:inline distT="0" distB="0" distL="0" distR="0">
            <wp:extent cx="5943600" cy="352901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9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1B6" w:rsidRPr="002C51B6" w:rsidRDefault="002C51B6" w:rsidP="002C51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Cos</w:t>
      </w:r>
      <w:r w:rsidRPr="002C51B6">
        <w:rPr>
          <w:rFonts w:ascii="Times New Roman" w:hAnsi="Times New Roman" w:cs="Times New Roman"/>
          <w:b/>
          <w:sz w:val="24"/>
          <w:szCs w:val="24"/>
          <w:u w:val="single"/>
        </w:rPr>
        <w:t>ts Subnet and Sub Criteria</w:t>
      </w:r>
    </w:p>
    <w:p w:rsidR="00E044B0" w:rsidRPr="0089759B" w:rsidRDefault="00E044B0" w:rsidP="00F80D9B">
      <w:pPr>
        <w:jc w:val="center"/>
        <w:rPr>
          <w:rFonts w:ascii="Times New Roman" w:hAnsi="Times New Roman" w:cs="Times New Roman"/>
        </w:rPr>
      </w:pPr>
      <w:r w:rsidRPr="0089759B">
        <w:rPr>
          <w:rFonts w:ascii="Times New Roman" w:hAnsi="Times New Roman" w:cs="Times New Roman"/>
          <w:noProof/>
        </w:rPr>
        <w:drawing>
          <wp:inline distT="0" distB="0" distL="0" distR="0">
            <wp:extent cx="5943600" cy="3529013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9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4B0" w:rsidRDefault="00E044B0">
      <w:pPr>
        <w:rPr>
          <w:rFonts w:ascii="Times New Roman" w:hAnsi="Times New Roman" w:cs="Times New Roman"/>
        </w:rPr>
      </w:pPr>
    </w:p>
    <w:p w:rsidR="002C51B6" w:rsidRDefault="002C51B6">
      <w:pPr>
        <w:rPr>
          <w:rFonts w:ascii="Times New Roman" w:hAnsi="Times New Roman" w:cs="Times New Roman"/>
        </w:rPr>
      </w:pPr>
    </w:p>
    <w:p w:rsidR="002C51B6" w:rsidRPr="002C51B6" w:rsidRDefault="002C51B6" w:rsidP="002C51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Risk</w:t>
      </w:r>
      <w:r w:rsidRPr="002C51B6">
        <w:rPr>
          <w:rFonts w:ascii="Times New Roman" w:hAnsi="Times New Roman" w:cs="Times New Roman"/>
          <w:b/>
          <w:sz w:val="24"/>
          <w:szCs w:val="24"/>
          <w:u w:val="single"/>
        </w:rPr>
        <w:t>s Subnet and Sub Criteria</w:t>
      </w:r>
    </w:p>
    <w:p w:rsidR="00E044B0" w:rsidRPr="0089759B" w:rsidRDefault="00E044B0" w:rsidP="00F80D9B">
      <w:pPr>
        <w:jc w:val="center"/>
        <w:rPr>
          <w:rFonts w:ascii="Times New Roman" w:hAnsi="Times New Roman" w:cs="Times New Roman"/>
        </w:rPr>
      </w:pPr>
      <w:r w:rsidRPr="0089759B">
        <w:rPr>
          <w:rFonts w:ascii="Times New Roman" w:hAnsi="Times New Roman" w:cs="Times New Roman"/>
          <w:noProof/>
        </w:rPr>
        <w:drawing>
          <wp:inline distT="0" distB="0" distL="0" distR="0">
            <wp:extent cx="5943600" cy="3529013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9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9B" w:rsidRPr="0089759B" w:rsidRDefault="001A34C7">
      <w:pPr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lastRenderedPageBreak/>
        <w:t>We have also reproduc</w:t>
      </w:r>
      <w:r w:rsidR="00E669C8">
        <w:rPr>
          <w:rFonts w:ascii="Times New Roman" w:hAnsi="Times New Roman" w:cs="Times New Roman"/>
          <w:sz w:val="24"/>
          <w:szCs w:val="24"/>
        </w:rPr>
        <w:t xml:space="preserve">ed </w:t>
      </w:r>
      <w:r w:rsidR="00F80D9B">
        <w:rPr>
          <w:rFonts w:ascii="Times New Roman" w:hAnsi="Times New Roman" w:cs="Times New Roman"/>
          <w:sz w:val="24"/>
          <w:szCs w:val="24"/>
        </w:rPr>
        <w:t>several sample</w:t>
      </w:r>
      <w:r w:rsidR="00E669C8">
        <w:rPr>
          <w:rFonts w:ascii="Times New Roman" w:hAnsi="Times New Roman" w:cs="Times New Roman"/>
          <w:sz w:val="24"/>
          <w:szCs w:val="24"/>
        </w:rPr>
        <w:t xml:space="preserve"> screens</w:t>
      </w:r>
      <w:r w:rsidR="00E306CA">
        <w:rPr>
          <w:rFonts w:ascii="Times New Roman" w:hAnsi="Times New Roman" w:cs="Times New Roman"/>
          <w:sz w:val="24"/>
          <w:szCs w:val="24"/>
        </w:rPr>
        <w:t>hots</w:t>
      </w:r>
      <w:r w:rsidR="00E669C8">
        <w:rPr>
          <w:rFonts w:ascii="Times New Roman" w:hAnsi="Times New Roman" w:cs="Times New Roman"/>
          <w:sz w:val="24"/>
          <w:szCs w:val="24"/>
        </w:rPr>
        <w:t xml:space="preserve"> from our multiple pair-wise comparisons below:</w:t>
      </w:r>
    </w:p>
    <w:p w:rsidR="001A34C7" w:rsidRPr="0089759B" w:rsidRDefault="001A34C7">
      <w:pPr>
        <w:rPr>
          <w:rFonts w:ascii="Times New Roman" w:hAnsi="Times New Roman" w:cs="Times New Roman"/>
        </w:rPr>
      </w:pPr>
    </w:p>
    <w:p w:rsidR="00E044B0" w:rsidRPr="0089759B" w:rsidRDefault="00E044B0" w:rsidP="00F80D9B">
      <w:pPr>
        <w:jc w:val="center"/>
        <w:rPr>
          <w:rFonts w:ascii="Times New Roman" w:hAnsi="Times New Roman" w:cs="Times New Roman"/>
        </w:rPr>
      </w:pPr>
      <w:r w:rsidRPr="0089759B">
        <w:rPr>
          <w:rFonts w:ascii="Times New Roman" w:hAnsi="Times New Roman" w:cs="Times New Roman"/>
          <w:noProof/>
        </w:rPr>
        <w:drawing>
          <wp:inline distT="0" distB="0" distL="0" distR="0">
            <wp:extent cx="5943600" cy="285182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4B0" w:rsidRPr="0089759B" w:rsidRDefault="00E044B0" w:rsidP="00F80D9B">
      <w:pPr>
        <w:jc w:val="center"/>
        <w:rPr>
          <w:rFonts w:ascii="Times New Roman" w:hAnsi="Times New Roman" w:cs="Times New Roman"/>
        </w:rPr>
      </w:pPr>
      <w:r w:rsidRPr="0089759B">
        <w:rPr>
          <w:rFonts w:ascii="Times New Roman" w:hAnsi="Times New Roman" w:cs="Times New Roman"/>
          <w:noProof/>
        </w:rPr>
        <w:drawing>
          <wp:inline distT="0" distB="0" distL="0" distR="0">
            <wp:extent cx="5943600" cy="2021193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2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59B" w:rsidRDefault="0089759B" w:rsidP="00F80D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697480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59B" w:rsidRPr="0089759B" w:rsidRDefault="0089759B" w:rsidP="0089759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759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Final Decision</w:t>
      </w:r>
    </w:p>
    <w:p w:rsidR="0089759B" w:rsidRPr="0089759B" w:rsidRDefault="0089759B" w:rsidP="0089759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44B0" w:rsidRDefault="0089759B">
      <w:pPr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>synthesiz</w:t>
      </w:r>
      <w:r w:rsidR="000B7CA5">
        <w:rPr>
          <w:rFonts w:ascii="Times New Roman" w:hAnsi="Times New Roman" w:cs="Times New Roman"/>
          <w:sz w:val="24"/>
          <w:szCs w:val="24"/>
        </w:rPr>
        <w:t>ed results for the whole model</w:t>
      </w:r>
      <w:r w:rsidR="00F80D9B">
        <w:rPr>
          <w:rFonts w:ascii="Times New Roman" w:hAnsi="Times New Roman" w:cs="Times New Roman"/>
          <w:sz w:val="24"/>
          <w:szCs w:val="24"/>
        </w:rPr>
        <w:t xml:space="preserve">, </w:t>
      </w:r>
      <w:r w:rsidR="00553E23">
        <w:rPr>
          <w:rFonts w:ascii="Times New Roman" w:hAnsi="Times New Roman" w:cs="Times New Roman"/>
          <w:sz w:val="24"/>
          <w:szCs w:val="24"/>
        </w:rPr>
        <w:t xml:space="preserve">created </w:t>
      </w:r>
      <w:r w:rsidR="000B7CA5">
        <w:rPr>
          <w:rFonts w:ascii="Times New Roman" w:hAnsi="Times New Roman" w:cs="Times New Roman"/>
          <w:sz w:val="24"/>
          <w:szCs w:val="24"/>
        </w:rPr>
        <w:t xml:space="preserve">the </w:t>
      </w:r>
      <w:r w:rsidR="00F80D9B">
        <w:rPr>
          <w:rFonts w:ascii="Times New Roman" w:hAnsi="Times New Roman" w:cs="Times New Roman"/>
          <w:sz w:val="24"/>
          <w:szCs w:val="24"/>
        </w:rPr>
        <w:t>Super Decisions Ratings and the</w:t>
      </w:r>
      <w:r w:rsidR="00553E23">
        <w:rPr>
          <w:rFonts w:ascii="Times New Roman" w:hAnsi="Times New Roman" w:cs="Times New Roman"/>
          <w:sz w:val="24"/>
          <w:szCs w:val="24"/>
        </w:rPr>
        <w:t xml:space="preserve">n ran </w:t>
      </w:r>
      <w:r w:rsidR="00F80D9B">
        <w:rPr>
          <w:rFonts w:ascii="Times New Roman" w:hAnsi="Times New Roman" w:cs="Times New Roman"/>
          <w:sz w:val="24"/>
          <w:szCs w:val="24"/>
        </w:rPr>
        <w:t>sensitivities for each of the BOCR subnets</w:t>
      </w:r>
      <w:r w:rsidR="00553E23">
        <w:rPr>
          <w:rFonts w:ascii="Times New Roman" w:hAnsi="Times New Roman" w:cs="Times New Roman"/>
          <w:sz w:val="24"/>
          <w:szCs w:val="24"/>
        </w:rPr>
        <w:t>.  Results are found below and on the following page</w:t>
      </w:r>
      <w:r w:rsidR="00F80D9B">
        <w:rPr>
          <w:rFonts w:ascii="Times New Roman" w:hAnsi="Times New Roman" w:cs="Times New Roman"/>
          <w:sz w:val="24"/>
          <w:szCs w:val="24"/>
        </w:rPr>
        <w:t>:</w:t>
      </w:r>
    </w:p>
    <w:p w:rsidR="0089759B" w:rsidRDefault="0089759B">
      <w:pPr>
        <w:rPr>
          <w:rFonts w:ascii="Times New Roman" w:hAnsi="Times New Roman" w:cs="Times New Roman"/>
          <w:sz w:val="24"/>
          <w:szCs w:val="24"/>
        </w:rPr>
      </w:pPr>
    </w:p>
    <w:p w:rsidR="00F80D9B" w:rsidRPr="002C51B6" w:rsidRDefault="00F80D9B" w:rsidP="00F80D9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Whole Model Synthesis</w:t>
      </w:r>
    </w:p>
    <w:p w:rsidR="00FA66A4" w:rsidRPr="0089759B" w:rsidRDefault="00FA66A4" w:rsidP="00F80D9B">
      <w:pPr>
        <w:jc w:val="center"/>
        <w:rPr>
          <w:rFonts w:ascii="Times New Roman" w:hAnsi="Times New Roman" w:cs="Times New Roman"/>
        </w:rPr>
      </w:pPr>
      <w:r w:rsidRPr="0089759B">
        <w:rPr>
          <w:rFonts w:ascii="Times New Roman" w:hAnsi="Times New Roman" w:cs="Times New Roman"/>
          <w:noProof/>
        </w:rPr>
        <w:drawing>
          <wp:inline distT="0" distB="0" distL="0" distR="0">
            <wp:extent cx="6322219" cy="3238500"/>
            <wp:effectExtent l="19050" t="0" r="238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19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4B0" w:rsidRDefault="00E044B0">
      <w:pPr>
        <w:rPr>
          <w:rFonts w:ascii="Times New Roman" w:hAnsi="Times New Roman" w:cs="Times New Roman"/>
        </w:rPr>
      </w:pPr>
    </w:p>
    <w:p w:rsidR="00781998" w:rsidRDefault="00781998">
      <w:pPr>
        <w:rPr>
          <w:rFonts w:ascii="Times New Roman" w:hAnsi="Times New Roman" w:cs="Times New Roman"/>
        </w:rPr>
      </w:pPr>
    </w:p>
    <w:p w:rsidR="00781998" w:rsidRPr="002C51B6" w:rsidRDefault="00781998" w:rsidP="0078199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Ratings for Super Decision</w:t>
      </w:r>
    </w:p>
    <w:p w:rsidR="000B7CA5" w:rsidRPr="0089759B" w:rsidRDefault="000B7CA5" w:rsidP="00F80D9B">
      <w:pPr>
        <w:jc w:val="center"/>
        <w:rPr>
          <w:rFonts w:ascii="Times New Roman" w:hAnsi="Times New Roman" w:cs="Times New Roman"/>
        </w:rPr>
      </w:pPr>
      <w:r w:rsidRPr="000B7CA5">
        <w:rPr>
          <w:rFonts w:ascii="Times New Roman" w:hAnsi="Times New Roman" w:cs="Times New Roman"/>
          <w:noProof/>
        </w:rPr>
        <w:drawing>
          <wp:inline distT="0" distB="0" distL="0" distR="0">
            <wp:extent cx="6303645" cy="2590800"/>
            <wp:effectExtent l="19050" t="0" r="1905" b="0"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4B0" w:rsidRDefault="00E044B0">
      <w:pPr>
        <w:rPr>
          <w:rFonts w:ascii="Times New Roman" w:hAnsi="Times New Roman" w:cs="Times New Roman"/>
        </w:rPr>
      </w:pPr>
    </w:p>
    <w:p w:rsidR="00781998" w:rsidRDefault="00781998" w:rsidP="00F80D9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0D9B" w:rsidRPr="002C51B6" w:rsidRDefault="00F80D9B" w:rsidP="00F80D9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BOCR Sensitivities</w:t>
      </w:r>
    </w:p>
    <w:p w:rsidR="0086115A" w:rsidRDefault="0089759B" w:rsidP="008975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4950" cy="3225800"/>
            <wp:effectExtent l="19050" t="0" r="6350" b="0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314" cy="322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0D9B">
        <w:rPr>
          <w:rFonts w:ascii="Times New Roman" w:hAnsi="Times New Roman" w:cs="Times New Roman"/>
          <w:sz w:val="24"/>
          <w:szCs w:val="24"/>
        </w:rPr>
        <w:t xml:space="preserve">        </w:t>
      </w:r>
      <w:r w:rsidR="0086115A" w:rsidRPr="0086115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400" cy="3225800"/>
            <wp:effectExtent l="19050" t="0" r="0" b="0"/>
            <wp:docPr id="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115A" w:rsidRPr="0086115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81300" cy="3327400"/>
            <wp:effectExtent l="19050" t="0" r="0" b="0"/>
            <wp:docPr id="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47" cy="333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0D9B">
        <w:rPr>
          <w:rFonts w:ascii="Times New Roman" w:hAnsi="Times New Roman" w:cs="Times New Roman"/>
          <w:sz w:val="24"/>
          <w:szCs w:val="24"/>
        </w:rPr>
        <w:t xml:space="preserve">        </w:t>
      </w:r>
      <w:r w:rsidR="0086115A" w:rsidRPr="0086115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87650" cy="3327400"/>
            <wp:effectExtent l="19050" t="0" r="0" b="0"/>
            <wp:docPr id="9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888" cy="33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98" w:rsidRDefault="00781998" w:rsidP="007819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5B1B" w:rsidRDefault="00A65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1998" w:rsidRDefault="00781998" w:rsidP="007819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 </w:t>
      </w:r>
      <w:r w:rsidR="00553E23">
        <w:rPr>
          <w:rFonts w:ascii="Times New Roman" w:hAnsi="Times New Roman" w:cs="Times New Roman"/>
          <w:sz w:val="24"/>
          <w:szCs w:val="24"/>
        </w:rPr>
        <w:t>discovered</w:t>
      </w:r>
      <w:r>
        <w:rPr>
          <w:rFonts w:ascii="Times New Roman" w:hAnsi="Times New Roman" w:cs="Times New Roman"/>
          <w:sz w:val="24"/>
          <w:szCs w:val="24"/>
        </w:rPr>
        <w:t xml:space="preserve"> that the ratings, </w:t>
      </w:r>
      <w:r w:rsidR="00B449B8">
        <w:rPr>
          <w:rFonts w:ascii="Times New Roman" w:hAnsi="Times New Roman" w:cs="Times New Roman"/>
          <w:sz w:val="24"/>
          <w:szCs w:val="24"/>
        </w:rPr>
        <w:t xml:space="preserve">whole </w:t>
      </w:r>
      <w:r>
        <w:rPr>
          <w:rFonts w:ascii="Times New Roman" w:hAnsi="Times New Roman" w:cs="Times New Roman"/>
          <w:sz w:val="24"/>
          <w:szCs w:val="24"/>
        </w:rPr>
        <w:t xml:space="preserve">model synthesis, and sensitivities </w:t>
      </w:r>
      <w:r w:rsidR="00553E23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>re very closely entwined.  When</w:t>
      </w:r>
      <w:r w:rsidR="00B449B8">
        <w:rPr>
          <w:rFonts w:ascii="Times New Roman" w:hAnsi="Times New Roman" w:cs="Times New Roman"/>
          <w:sz w:val="24"/>
          <w:szCs w:val="24"/>
        </w:rPr>
        <w:t xml:space="preserve"> we were building our ratings, 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B449B8">
        <w:rPr>
          <w:rFonts w:ascii="Times New Roman" w:hAnsi="Times New Roman" w:cs="Times New Roman"/>
          <w:sz w:val="24"/>
          <w:szCs w:val="24"/>
        </w:rPr>
        <w:t xml:space="preserve">mistakenly </w:t>
      </w:r>
      <w:r>
        <w:rPr>
          <w:rFonts w:ascii="Times New Roman" w:hAnsi="Times New Roman" w:cs="Times New Roman"/>
          <w:sz w:val="24"/>
          <w:szCs w:val="24"/>
        </w:rPr>
        <w:t>placed our criteria in the left-hand column instead of the alternatives</w:t>
      </w:r>
      <w:r w:rsidR="00B449B8">
        <w:rPr>
          <w:rFonts w:ascii="Times New Roman" w:hAnsi="Times New Roman" w:cs="Times New Roman"/>
          <w:sz w:val="24"/>
          <w:szCs w:val="24"/>
        </w:rPr>
        <w:t xml:space="preserve">.  </w:t>
      </w:r>
      <w:r w:rsidR="00553E23">
        <w:rPr>
          <w:rFonts w:ascii="Times New Roman" w:hAnsi="Times New Roman" w:cs="Times New Roman"/>
          <w:sz w:val="24"/>
          <w:szCs w:val="24"/>
        </w:rPr>
        <w:t>Consequently, we were</w:t>
      </w:r>
      <w:r w:rsidR="00B449B8">
        <w:rPr>
          <w:rFonts w:ascii="Times New Roman" w:hAnsi="Times New Roman" w:cs="Times New Roman"/>
          <w:sz w:val="24"/>
          <w:szCs w:val="24"/>
        </w:rPr>
        <w:t xml:space="preserve"> unable to </w:t>
      </w:r>
      <w:r>
        <w:rPr>
          <w:rFonts w:ascii="Times New Roman" w:hAnsi="Times New Roman" w:cs="Times New Roman"/>
          <w:sz w:val="24"/>
          <w:szCs w:val="24"/>
        </w:rPr>
        <w:t xml:space="preserve">produce </w:t>
      </w:r>
      <w:r w:rsidR="00B449B8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>accurate</w:t>
      </w:r>
      <w:r w:rsidR="00B449B8">
        <w:rPr>
          <w:rFonts w:ascii="Times New Roman" w:hAnsi="Times New Roman" w:cs="Times New Roman"/>
          <w:sz w:val="24"/>
          <w:szCs w:val="24"/>
        </w:rPr>
        <w:t xml:space="preserve"> whole model synthesis or BOCR </w:t>
      </w:r>
      <w:r>
        <w:rPr>
          <w:rFonts w:ascii="Times New Roman" w:hAnsi="Times New Roman" w:cs="Times New Roman"/>
          <w:sz w:val="24"/>
          <w:szCs w:val="24"/>
        </w:rPr>
        <w:t>sensitivities</w:t>
      </w:r>
      <w:r w:rsidR="00B449B8">
        <w:rPr>
          <w:rFonts w:ascii="Times New Roman" w:hAnsi="Times New Roman" w:cs="Times New Roman"/>
          <w:sz w:val="24"/>
          <w:szCs w:val="24"/>
        </w:rPr>
        <w:t>.  Once the proper corrections were made, the information cascaded outward to the appropriate model components and we were able to continue our work.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E23" w:rsidRDefault="00553E23" w:rsidP="00553E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53E23" w:rsidRPr="0089759B" w:rsidRDefault="00553E23" w:rsidP="00553E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probably surprised us the most was that we felt forced into making certain pair-wise comparisons based on the sanity checks.  Often, the numerical value recommended by the Super Decision software was not anywhere close to our intuitive choice.  As the course book: </w:t>
      </w:r>
      <w:r w:rsidRPr="00583836">
        <w:rPr>
          <w:rFonts w:ascii="Times New Roman" w:hAnsi="Times New Roman" w:cs="Times New Roman"/>
          <w:i/>
          <w:sz w:val="24"/>
          <w:szCs w:val="24"/>
        </w:rPr>
        <w:t>Group Decision Making: Drawing Out and Reconciling Differences</w:t>
      </w:r>
      <w:r>
        <w:rPr>
          <w:rFonts w:ascii="Times New Roman" w:hAnsi="Times New Roman" w:cs="Times New Roman"/>
          <w:sz w:val="24"/>
          <w:szCs w:val="24"/>
        </w:rPr>
        <w:t>, described so well, “…the human mind is inherently inconsistent, good decisions need a consistent mind.”</w:t>
      </w:r>
    </w:p>
    <w:p w:rsidR="00781998" w:rsidRDefault="00781998" w:rsidP="00E669C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998" w:rsidRDefault="00781998" w:rsidP="00E669C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69C8" w:rsidRDefault="00E669C8" w:rsidP="00E669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59B">
        <w:rPr>
          <w:rFonts w:ascii="Times New Roman" w:hAnsi="Times New Roman" w:cs="Times New Roman"/>
          <w:b/>
          <w:sz w:val="24"/>
          <w:szCs w:val="24"/>
          <w:u w:val="single"/>
        </w:rPr>
        <w:t>Conclusion</w:t>
      </w:r>
    </w:p>
    <w:p w:rsidR="00B449B8" w:rsidRPr="0089759B" w:rsidRDefault="00B449B8" w:rsidP="00E669C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69C8" w:rsidRDefault="00E669C8" w:rsidP="00E669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759B">
        <w:rPr>
          <w:rFonts w:ascii="Times New Roman" w:hAnsi="Times New Roman" w:cs="Times New Roman"/>
          <w:sz w:val="24"/>
          <w:szCs w:val="24"/>
        </w:rPr>
        <w:t xml:space="preserve">Based on </w:t>
      </w:r>
      <w:r w:rsidR="00B449B8">
        <w:rPr>
          <w:rFonts w:ascii="Times New Roman" w:hAnsi="Times New Roman" w:cs="Times New Roman"/>
          <w:sz w:val="24"/>
          <w:szCs w:val="24"/>
        </w:rPr>
        <w:t>the results of our</w:t>
      </w:r>
      <w:r w:rsidRPr="0089759B">
        <w:rPr>
          <w:rFonts w:ascii="Times New Roman" w:hAnsi="Times New Roman" w:cs="Times New Roman"/>
          <w:sz w:val="24"/>
          <w:szCs w:val="24"/>
        </w:rPr>
        <w:t xml:space="preserve"> </w:t>
      </w:r>
      <w:r w:rsidR="00B449B8">
        <w:rPr>
          <w:rFonts w:ascii="Times New Roman" w:hAnsi="Times New Roman" w:cs="Times New Roman"/>
          <w:sz w:val="24"/>
          <w:szCs w:val="24"/>
        </w:rPr>
        <w:t xml:space="preserve">Entrepreneurial Decision </w:t>
      </w:r>
      <w:r w:rsidRPr="0089759B">
        <w:rPr>
          <w:rFonts w:ascii="Times New Roman" w:hAnsi="Times New Roman" w:cs="Times New Roman"/>
          <w:sz w:val="24"/>
          <w:szCs w:val="24"/>
        </w:rPr>
        <w:t>model</w:t>
      </w:r>
      <w:r w:rsidR="00B449B8">
        <w:rPr>
          <w:rFonts w:ascii="Times New Roman" w:hAnsi="Times New Roman" w:cs="Times New Roman"/>
          <w:sz w:val="24"/>
          <w:szCs w:val="24"/>
        </w:rPr>
        <w:t>,</w:t>
      </w:r>
      <w:r w:rsidRPr="0089759B">
        <w:rPr>
          <w:rFonts w:ascii="Times New Roman" w:hAnsi="Times New Roman" w:cs="Times New Roman"/>
          <w:sz w:val="24"/>
          <w:szCs w:val="24"/>
        </w:rPr>
        <w:t xml:space="preserve"> we conclude</w:t>
      </w:r>
      <w:r w:rsidR="00553E23">
        <w:rPr>
          <w:rFonts w:ascii="Times New Roman" w:hAnsi="Times New Roman" w:cs="Times New Roman"/>
          <w:sz w:val="24"/>
          <w:szCs w:val="24"/>
        </w:rPr>
        <w:t>d that a C</w:t>
      </w:r>
      <w:r w:rsidR="00B449B8">
        <w:rPr>
          <w:rFonts w:ascii="Times New Roman" w:hAnsi="Times New Roman" w:cs="Times New Roman"/>
          <w:sz w:val="24"/>
          <w:szCs w:val="24"/>
        </w:rPr>
        <w:t xml:space="preserve">onsulting </w:t>
      </w:r>
      <w:r w:rsidR="00553E23">
        <w:rPr>
          <w:rFonts w:ascii="Times New Roman" w:hAnsi="Times New Roman" w:cs="Times New Roman"/>
          <w:sz w:val="24"/>
          <w:szCs w:val="24"/>
        </w:rPr>
        <w:t>F</w:t>
      </w:r>
      <w:r w:rsidR="00B449B8">
        <w:rPr>
          <w:rFonts w:ascii="Times New Roman" w:hAnsi="Times New Roman" w:cs="Times New Roman"/>
          <w:sz w:val="24"/>
          <w:szCs w:val="24"/>
        </w:rPr>
        <w:t>irm (0.449321) wa</w:t>
      </w:r>
      <w:r w:rsidRPr="0089759B">
        <w:rPr>
          <w:rFonts w:ascii="Times New Roman" w:hAnsi="Times New Roman" w:cs="Times New Roman"/>
          <w:sz w:val="24"/>
          <w:szCs w:val="24"/>
        </w:rPr>
        <w:t>s the best choice</w:t>
      </w:r>
      <w:r w:rsidR="00B449B8">
        <w:rPr>
          <w:rFonts w:ascii="Times New Roman" w:hAnsi="Times New Roman" w:cs="Times New Roman"/>
          <w:sz w:val="24"/>
          <w:szCs w:val="24"/>
        </w:rPr>
        <w:t xml:space="preserve"> for a business start-up, since it had a high rate of return and relative</w:t>
      </w:r>
      <w:r w:rsidR="00553E23">
        <w:rPr>
          <w:rFonts w:ascii="Times New Roman" w:hAnsi="Times New Roman" w:cs="Times New Roman"/>
          <w:sz w:val="24"/>
          <w:szCs w:val="24"/>
        </w:rPr>
        <w:t xml:space="preserve"> personal </w:t>
      </w:r>
      <w:r w:rsidR="00B449B8">
        <w:rPr>
          <w:rFonts w:ascii="Times New Roman" w:hAnsi="Times New Roman" w:cs="Times New Roman"/>
          <w:sz w:val="24"/>
          <w:szCs w:val="24"/>
        </w:rPr>
        <w:t xml:space="preserve">flexibility, </w:t>
      </w:r>
      <w:r w:rsidR="00553E23">
        <w:rPr>
          <w:rFonts w:ascii="Times New Roman" w:hAnsi="Times New Roman" w:cs="Times New Roman"/>
          <w:sz w:val="24"/>
          <w:szCs w:val="24"/>
        </w:rPr>
        <w:t>followed closely by the Computer Service Business</w:t>
      </w:r>
      <w:r w:rsidR="00B449B8">
        <w:rPr>
          <w:rFonts w:ascii="Times New Roman" w:hAnsi="Times New Roman" w:cs="Times New Roman"/>
          <w:sz w:val="24"/>
          <w:szCs w:val="24"/>
        </w:rPr>
        <w:t xml:space="preserve"> (0.430806) weighing in heavily due to its positive Work Life Balance factors</w:t>
      </w:r>
      <w:r w:rsidRPr="0089759B">
        <w:rPr>
          <w:rFonts w:ascii="Times New Roman" w:hAnsi="Times New Roman" w:cs="Times New Roman"/>
          <w:sz w:val="24"/>
          <w:szCs w:val="24"/>
        </w:rPr>
        <w:t xml:space="preserve">. </w:t>
      </w:r>
      <w:r w:rsidR="00B449B8">
        <w:rPr>
          <w:rFonts w:ascii="Times New Roman" w:hAnsi="Times New Roman" w:cs="Times New Roman"/>
          <w:sz w:val="24"/>
          <w:szCs w:val="24"/>
        </w:rPr>
        <w:t xml:space="preserve"> T</w:t>
      </w:r>
      <w:r w:rsidRPr="0089759B">
        <w:rPr>
          <w:rFonts w:ascii="Times New Roman" w:hAnsi="Times New Roman" w:cs="Times New Roman"/>
          <w:sz w:val="24"/>
          <w:szCs w:val="24"/>
        </w:rPr>
        <w:t xml:space="preserve">he Nike </w:t>
      </w:r>
      <w:r w:rsidR="00553E23">
        <w:rPr>
          <w:rFonts w:ascii="Times New Roman" w:hAnsi="Times New Roman" w:cs="Times New Roman"/>
          <w:sz w:val="24"/>
          <w:szCs w:val="24"/>
        </w:rPr>
        <w:t xml:space="preserve">Retail </w:t>
      </w:r>
      <w:r w:rsidRPr="0089759B">
        <w:rPr>
          <w:rFonts w:ascii="Times New Roman" w:hAnsi="Times New Roman" w:cs="Times New Roman"/>
          <w:sz w:val="24"/>
          <w:szCs w:val="24"/>
        </w:rPr>
        <w:t xml:space="preserve">Store </w:t>
      </w:r>
      <w:r w:rsidR="00B449B8">
        <w:rPr>
          <w:rFonts w:ascii="Times New Roman" w:hAnsi="Times New Roman" w:cs="Times New Roman"/>
          <w:sz w:val="24"/>
          <w:szCs w:val="24"/>
        </w:rPr>
        <w:t>(0.119873) ended up</w:t>
      </w:r>
      <w:r w:rsidR="00553E23">
        <w:rPr>
          <w:rFonts w:ascii="Times New Roman" w:hAnsi="Times New Roman" w:cs="Times New Roman"/>
          <w:sz w:val="24"/>
          <w:szCs w:val="24"/>
        </w:rPr>
        <w:t xml:space="preserve"> as</w:t>
      </w:r>
      <w:r w:rsidR="00B449B8">
        <w:rPr>
          <w:rFonts w:ascii="Times New Roman" w:hAnsi="Times New Roman" w:cs="Times New Roman"/>
          <w:sz w:val="24"/>
          <w:szCs w:val="24"/>
        </w:rPr>
        <w:t xml:space="preserve"> the </w:t>
      </w:r>
      <w:r w:rsidRPr="0089759B">
        <w:rPr>
          <w:rFonts w:ascii="Times New Roman" w:hAnsi="Times New Roman" w:cs="Times New Roman"/>
          <w:sz w:val="24"/>
          <w:szCs w:val="24"/>
        </w:rPr>
        <w:t>least desirable alternative</w:t>
      </w:r>
      <w:r w:rsidR="00B449B8">
        <w:rPr>
          <w:rFonts w:ascii="Times New Roman" w:hAnsi="Times New Roman" w:cs="Times New Roman"/>
          <w:sz w:val="24"/>
          <w:szCs w:val="24"/>
        </w:rPr>
        <w:t xml:space="preserve"> owing to its high capital and inventory investment, burdensome overhead and required additional personnel costs.</w:t>
      </w:r>
      <w:r w:rsidR="00553E23">
        <w:rPr>
          <w:rFonts w:ascii="Times New Roman" w:hAnsi="Times New Roman" w:cs="Times New Roman"/>
          <w:sz w:val="24"/>
          <w:szCs w:val="24"/>
        </w:rPr>
        <w:t xml:space="preserve">  In conclusion, we felt that the Super Decision modeling helped us work together to produce a rational, consistent and defensible decision.</w:t>
      </w:r>
    </w:p>
    <w:sectPr w:rsidR="00E669C8" w:rsidSect="002C51B6">
      <w:footerReference w:type="defaul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078" w:rsidRDefault="00143078" w:rsidP="002C51B6">
      <w:r>
        <w:separator/>
      </w:r>
    </w:p>
  </w:endnote>
  <w:endnote w:type="continuationSeparator" w:id="0">
    <w:p w:rsidR="00143078" w:rsidRDefault="00143078" w:rsidP="002C5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4422"/>
      <w:docPartObj>
        <w:docPartGallery w:val="Page Numbers (Bottom of Page)"/>
        <w:docPartUnique/>
      </w:docPartObj>
    </w:sdtPr>
    <w:sdtContent>
      <w:p w:rsidR="00E70A7E" w:rsidRDefault="00E70A7E">
        <w:pPr>
          <w:pStyle w:val="Footer"/>
          <w:jc w:val="right"/>
        </w:pPr>
        <w:fldSimple w:instr=" PAGE   \* MERGEFORMAT ">
          <w:r w:rsidR="00553E23">
            <w:rPr>
              <w:noProof/>
            </w:rPr>
            <w:t>13</w:t>
          </w:r>
        </w:fldSimple>
      </w:p>
    </w:sdtContent>
  </w:sdt>
  <w:p w:rsidR="00E70A7E" w:rsidRDefault="00E70A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078" w:rsidRDefault="00143078" w:rsidP="002C51B6">
      <w:r>
        <w:separator/>
      </w:r>
    </w:p>
  </w:footnote>
  <w:footnote w:type="continuationSeparator" w:id="0">
    <w:p w:rsidR="00143078" w:rsidRDefault="00143078" w:rsidP="002C5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02A"/>
    <w:multiLevelType w:val="hybridMultilevel"/>
    <w:tmpl w:val="2FBCB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6644C"/>
    <w:multiLevelType w:val="hybridMultilevel"/>
    <w:tmpl w:val="547A6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C11A5"/>
    <w:multiLevelType w:val="hybridMultilevel"/>
    <w:tmpl w:val="404887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B4971"/>
    <w:multiLevelType w:val="hybridMultilevel"/>
    <w:tmpl w:val="19E6E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745EC"/>
    <w:multiLevelType w:val="hybridMultilevel"/>
    <w:tmpl w:val="404887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A6AB0"/>
    <w:multiLevelType w:val="hybridMultilevel"/>
    <w:tmpl w:val="D1064F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51A56"/>
    <w:multiLevelType w:val="hybridMultilevel"/>
    <w:tmpl w:val="404887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7421F"/>
    <w:multiLevelType w:val="hybridMultilevel"/>
    <w:tmpl w:val="2FBCB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57E9F"/>
    <w:multiLevelType w:val="hybridMultilevel"/>
    <w:tmpl w:val="2FE02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05196"/>
    <w:multiLevelType w:val="hybridMultilevel"/>
    <w:tmpl w:val="2FBCB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12BD3"/>
    <w:multiLevelType w:val="hybridMultilevel"/>
    <w:tmpl w:val="2FBCB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D6653"/>
    <w:multiLevelType w:val="hybridMultilevel"/>
    <w:tmpl w:val="404887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06D52"/>
    <w:multiLevelType w:val="hybridMultilevel"/>
    <w:tmpl w:val="E4D2D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141F2"/>
    <w:multiLevelType w:val="hybridMultilevel"/>
    <w:tmpl w:val="19E6E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812E1"/>
    <w:multiLevelType w:val="hybridMultilevel"/>
    <w:tmpl w:val="19E6E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000A2"/>
    <w:multiLevelType w:val="hybridMultilevel"/>
    <w:tmpl w:val="E4D2D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96360"/>
    <w:multiLevelType w:val="hybridMultilevel"/>
    <w:tmpl w:val="69288C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B1D33"/>
    <w:multiLevelType w:val="hybridMultilevel"/>
    <w:tmpl w:val="19E6E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D2EF4"/>
    <w:multiLevelType w:val="hybridMultilevel"/>
    <w:tmpl w:val="E4D2D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5"/>
  </w:num>
  <w:num w:numId="6">
    <w:abstractNumId w:val="7"/>
  </w:num>
  <w:num w:numId="7">
    <w:abstractNumId w:val="14"/>
  </w:num>
  <w:num w:numId="8">
    <w:abstractNumId w:val="11"/>
  </w:num>
  <w:num w:numId="9">
    <w:abstractNumId w:val="12"/>
  </w:num>
  <w:num w:numId="10">
    <w:abstractNumId w:val="9"/>
  </w:num>
  <w:num w:numId="11">
    <w:abstractNumId w:val="3"/>
  </w:num>
  <w:num w:numId="12">
    <w:abstractNumId w:val="6"/>
  </w:num>
  <w:num w:numId="13">
    <w:abstractNumId w:val="18"/>
  </w:num>
  <w:num w:numId="14">
    <w:abstractNumId w:val="0"/>
  </w:num>
  <w:num w:numId="15">
    <w:abstractNumId w:val="13"/>
  </w:num>
  <w:num w:numId="16">
    <w:abstractNumId w:val="4"/>
  </w:num>
  <w:num w:numId="17">
    <w:abstractNumId w:val="10"/>
  </w:num>
  <w:num w:numId="18">
    <w:abstractNumId w:val="1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4B0"/>
    <w:rsid w:val="00023DE6"/>
    <w:rsid w:val="00073BBE"/>
    <w:rsid w:val="000B7CA5"/>
    <w:rsid w:val="0010460D"/>
    <w:rsid w:val="00143078"/>
    <w:rsid w:val="001A34C7"/>
    <w:rsid w:val="001C4266"/>
    <w:rsid w:val="00210155"/>
    <w:rsid w:val="0022123E"/>
    <w:rsid w:val="0027108D"/>
    <w:rsid w:val="002C51B6"/>
    <w:rsid w:val="002C6B20"/>
    <w:rsid w:val="003138E7"/>
    <w:rsid w:val="003151BA"/>
    <w:rsid w:val="00447D55"/>
    <w:rsid w:val="00492051"/>
    <w:rsid w:val="004C6B32"/>
    <w:rsid w:val="00553E23"/>
    <w:rsid w:val="00583836"/>
    <w:rsid w:val="00671155"/>
    <w:rsid w:val="00711CD4"/>
    <w:rsid w:val="00781998"/>
    <w:rsid w:val="00781EF2"/>
    <w:rsid w:val="0086115A"/>
    <w:rsid w:val="008819A5"/>
    <w:rsid w:val="0089759B"/>
    <w:rsid w:val="008C1223"/>
    <w:rsid w:val="008E33D5"/>
    <w:rsid w:val="00A65B1B"/>
    <w:rsid w:val="00B449B8"/>
    <w:rsid w:val="00B9521B"/>
    <w:rsid w:val="00C5507F"/>
    <w:rsid w:val="00D25AE8"/>
    <w:rsid w:val="00D4709D"/>
    <w:rsid w:val="00DD272C"/>
    <w:rsid w:val="00DD7F8D"/>
    <w:rsid w:val="00E044B0"/>
    <w:rsid w:val="00E2714A"/>
    <w:rsid w:val="00E306CA"/>
    <w:rsid w:val="00E33A2A"/>
    <w:rsid w:val="00E669C8"/>
    <w:rsid w:val="00E70A7E"/>
    <w:rsid w:val="00ED7804"/>
    <w:rsid w:val="00F80D9B"/>
    <w:rsid w:val="00FA66A4"/>
    <w:rsid w:val="00FF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4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C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8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C51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1B6"/>
  </w:style>
  <w:style w:type="paragraph" w:styleId="Footer">
    <w:name w:val="footer"/>
    <w:basedOn w:val="Normal"/>
    <w:link w:val="FooterChar"/>
    <w:uiPriority w:val="99"/>
    <w:unhideWhenUsed/>
    <w:rsid w:val="002C51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www.gaebler.com/Small-Business-Failure-Rates.ht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</dc:creator>
  <cp:lastModifiedBy>edwardskl2</cp:lastModifiedBy>
  <cp:revision>4</cp:revision>
  <dcterms:created xsi:type="dcterms:W3CDTF">2010-04-20T19:08:00Z</dcterms:created>
  <dcterms:modified xsi:type="dcterms:W3CDTF">2010-04-20T19:18:00Z</dcterms:modified>
</cp:coreProperties>
</file>